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2F8315" w14:textId="3B7928B5" w:rsidR="005E3DDC" w:rsidRPr="005E3DDC" w:rsidRDefault="005D3125" w:rsidP="00F91870">
      <w:pPr>
        <w:pStyle w:val="Heading2"/>
        <w:spacing w:before="0" w:after="0"/>
        <w:rPr>
          <w:color w:val="7C1516"/>
        </w:rPr>
      </w:pPr>
      <w:r>
        <w:rPr>
          <w:noProof/>
          <w:color w:val="7C1516"/>
          <w14:ligatures w14:val="standardContextual"/>
        </w:rPr>
        <w:drawing>
          <wp:anchor distT="0" distB="0" distL="114300" distR="114300" simplePos="0" relativeHeight="251653120" behindDoc="1" locked="0" layoutInCell="1" allowOverlap="1" wp14:anchorId="0009A764" wp14:editId="0F886826">
            <wp:simplePos x="0" y="0"/>
            <wp:positionH relativeFrom="column">
              <wp:posOffset>6015990</wp:posOffset>
            </wp:positionH>
            <wp:positionV relativeFrom="paragraph">
              <wp:posOffset>4445</wp:posOffset>
            </wp:positionV>
            <wp:extent cx="751205" cy="744220"/>
            <wp:effectExtent l="0" t="0" r="0" b="5080"/>
            <wp:wrapTight wrapText="bothSides">
              <wp:wrapPolygon edited="0">
                <wp:start x="0" y="0"/>
                <wp:lineTo x="0" y="21379"/>
                <wp:lineTo x="21180" y="21379"/>
                <wp:lineTo x="21180" y="0"/>
                <wp:lineTo x="0" y="0"/>
              </wp:wrapPolygon>
            </wp:wrapTight>
            <wp:docPr id="1493386099" name="Picture 1" descr="A logo of an ow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386099" name="Picture 1" descr="A logo of an owl&#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751205" cy="744220"/>
                    </a:xfrm>
                    <a:prstGeom prst="rect">
                      <a:avLst/>
                    </a:prstGeom>
                  </pic:spPr>
                </pic:pic>
              </a:graphicData>
            </a:graphic>
            <wp14:sizeRelH relativeFrom="page">
              <wp14:pctWidth>0</wp14:pctWidth>
            </wp14:sizeRelH>
            <wp14:sizeRelV relativeFrom="page">
              <wp14:pctHeight>0</wp14:pctHeight>
            </wp14:sizeRelV>
          </wp:anchor>
        </w:drawing>
      </w:r>
      <w:r w:rsidR="005E3DDC" w:rsidRPr="005E3DDC">
        <w:rPr>
          <w:color w:val="7C1516"/>
        </w:rPr>
        <w:t>Music development plan summary 2024 – 25:</w:t>
      </w:r>
    </w:p>
    <w:p w14:paraId="16895663" w14:textId="5A76E084" w:rsidR="005E3DDC" w:rsidRDefault="005E3DDC" w:rsidP="00F91870">
      <w:pPr>
        <w:pStyle w:val="Heading2"/>
        <w:spacing w:before="0" w:after="0"/>
        <w:rPr>
          <w:color w:val="7C1516"/>
        </w:rPr>
      </w:pPr>
      <w:r w:rsidRPr="005E3DDC">
        <w:rPr>
          <w:color w:val="7C1516"/>
        </w:rPr>
        <w:t>Oakfield Academy</w:t>
      </w:r>
    </w:p>
    <w:p w14:paraId="3B66F67F" w14:textId="77777777" w:rsidR="00F91870" w:rsidRDefault="00F91870" w:rsidP="00F91870">
      <w:pPr>
        <w:pStyle w:val="Heading1"/>
        <w:spacing w:before="0"/>
        <w:rPr>
          <w:rFonts w:ascii="Arial" w:hAnsi="Arial" w:cs="Arial"/>
          <w:b/>
          <w:bCs/>
          <w:color w:val="7C1516"/>
        </w:rPr>
      </w:pPr>
    </w:p>
    <w:p w14:paraId="65309355" w14:textId="4DC9379A" w:rsidR="00164A7D" w:rsidRDefault="00164A7D" w:rsidP="00F91870">
      <w:pPr>
        <w:pStyle w:val="Heading1"/>
        <w:spacing w:before="0"/>
        <w:rPr>
          <w:rFonts w:ascii="Arial" w:hAnsi="Arial" w:cs="Arial"/>
          <w:b/>
          <w:bCs/>
          <w:color w:val="7C1516"/>
        </w:rPr>
      </w:pPr>
      <w:r w:rsidRPr="00164A7D">
        <w:rPr>
          <w:rFonts w:ascii="Arial" w:hAnsi="Arial" w:cs="Arial"/>
          <w:b/>
          <w:bCs/>
          <w:color w:val="7C1516"/>
        </w:rPr>
        <w:t>Overview</w:t>
      </w:r>
    </w:p>
    <w:tbl>
      <w:tblPr>
        <w:tblStyle w:val="TableGrid"/>
        <w:tblW w:w="0" w:type="auto"/>
        <w:tblLook w:val="04A0" w:firstRow="1" w:lastRow="0" w:firstColumn="1" w:lastColumn="0" w:noHBand="0" w:noVBand="1"/>
      </w:tblPr>
      <w:tblGrid>
        <w:gridCol w:w="5228"/>
        <w:gridCol w:w="5228"/>
      </w:tblGrid>
      <w:tr w:rsidR="0046222C" w14:paraId="4B9625BD" w14:textId="77777777" w:rsidTr="00C14744">
        <w:tc>
          <w:tcPr>
            <w:tcW w:w="5228" w:type="dxa"/>
            <w:shd w:val="clear" w:color="auto" w:fill="7C1516"/>
          </w:tcPr>
          <w:p w14:paraId="55F32A1F" w14:textId="1A67D6D9" w:rsidR="0046222C" w:rsidRPr="00447C05" w:rsidRDefault="0046222C" w:rsidP="00491A73">
            <w:pPr>
              <w:spacing w:after="0"/>
              <w:rPr>
                <w:color w:val="FFFFFF" w:themeColor="background1"/>
              </w:rPr>
            </w:pPr>
            <w:r w:rsidRPr="00447C05">
              <w:rPr>
                <w:color w:val="FFFFFF" w:themeColor="background1"/>
              </w:rPr>
              <w:t>Detail</w:t>
            </w:r>
          </w:p>
        </w:tc>
        <w:tc>
          <w:tcPr>
            <w:tcW w:w="5228" w:type="dxa"/>
            <w:shd w:val="clear" w:color="auto" w:fill="7C1516"/>
          </w:tcPr>
          <w:p w14:paraId="5A32027C" w14:textId="4962480B" w:rsidR="0046222C" w:rsidRPr="00447C05" w:rsidRDefault="0046222C" w:rsidP="00491A73">
            <w:pPr>
              <w:spacing w:after="0"/>
              <w:rPr>
                <w:color w:val="FFFFFF" w:themeColor="background1"/>
              </w:rPr>
            </w:pPr>
            <w:r w:rsidRPr="00447C05">
              <w:rPr>
                <w:color w:val="FFFFFF" w:themeColor="background1"/>
              </w:rPr>
              <w:t>Information</w:t>
            </w:r>
          </w:p>
        </w:tc>
      </w:tr>
      <w:tr w:rsidR="0046222C" w14:paraId="63B9DEB2" w14:textId="77777777" w:rsidTr="00446B4F">
        <w:tc>
          <w:tcPr>
            <w:tcW w:w="5228" w:type="dxa"/>
          </w:tcPr>
          <w:p w14:paraId="79300220" w14:textId="14F244A4" w:rsidR="0046222C" w:rsidRDefault="00447C05" w:rsidP="00491A73">
            <w:pPr>
              <w:spacing w:after="0"/>
            </w:pPr>
            <w:r>
              <w:t>Academic year that this summary covers</w:t>
            </w:r>
          </w:p>
        </w:tc>
        <w:tc>
          <w:tcPr>
            <w:tcW w:w="5228" w:type="dxa"/>
          </w:tcPr>
          <w:p w14:paraId="5A32A391" w14:textId="566B0EAA" w:rsidR="0046222C" w:rsidRDefault="00C2099F" w:rsidP="00491A73">
            <w:pPr>
              <w:spacing w:after="0"/>
            </w:pPr>
            <w:r>
              <w:t>2024 – 2025</w:t>
            </w:r>
          </w:p>
        </w:tc>
      </w:tr>
      <w:tr w:rsidR="0046222C" w14:paraId="7FDBAF85" w14:textId="77777777" w:rsidTr="00CC6B15">
        <w:tc>
          <w:tcPr>
            <w:tcW w:w="5228" w:type="dxa"/>
          </w:tcPr>
          <w:p w14:paraId="1C486BB8" w14:textId="1A6F8E8C" w:rsidR="0046222C" w:rsidRDefault="00C2099F" w:rsidP="00491A73">
            <w:pPr>
              <w:spacing w:after="0"/>
            </w:pPr>
            <w:r>
              <w:t>Date this summary was published</w:t>
            </w:r>
          </w:p>
        </w:tc>
        <w:tc>
          <w:tcPr>
            <w:tcW w:w="5228" w:type="dxa"/>
          </w:tcPr>
          <w:p w14:paraId="6CA13784" w14:textId="673973D8" w:rsidR="0046222C" w:rsidRDefault="00C2099F" w:rsidP="00491A73">
            <w:pPr>
              <w:spacing w:after="0"/>
            </w:pPr>
            <w:r>
              <w:t>October 2024</w:t>
            </w:r>
          </w:p>
        </w:tc>
      </w:tr>
      <w:tr w:rsidR="0046222C" w14:paraId="7F3FCFDE" w14:textId="77777777" w:rsidTr="00BD61FC">
        <w:tc>
          <w:tcPr>
            <w:tcW w:w="5228" w:type="dxa"/>
          </w:tcPr>
          <w:p w14:paraId="6AB4553B" w14:textId="549ABE97" w:rsidR="0046222C" w:rsidRDefault="00C2099F" w:rsidP="00491A73">
            <w:pPr>
              <w:spacing w:after="0"/>
            </w:pPr>
            <w:r>
              <w:t>Date this summary will be reviewed</w:t>
            </w:r>
          </w:p>
        </w:tc>
        <w:tc>
          <w:tcPr>
            <w:tcW w:w="5228" w:type="dxa"/>
          </w:tcPr>
          <w:p w14:paraId="29E9892A" w14:textId="5D34B17F" w:rsidR="0046222C" w:rsidRDefault="00C2099F" w:rsidP="00491A73">
            <w:pPr>
              <w:spacing w:after="0"/>
            </w:pPr>
            <w:r>
              <w:t>October 2025</w:t>
            </w:r>
          </w:p>
        </w:tc>
      </w:tr>
      <w:tr w:rsidR="0046222C" w14:paraId="503A09C5" w14:textId="77777777" w:rsidTr="006A29DB">
        <w:tc>
          <w:tcPr>
            <w:tcW w:w="5228" w:type="dxa"/>
          </w:tcPr>
          <w:p w14:paraId="2C203E97" w14:textId="7FAAE8AE" w:rsidR="0046222C" w:rsidRDefault="00431AC1" w:rsidP="00491A73">
            <w:pPr>
              <w:spacing w:after="0"/>
            </w:pPr>
            <w:r>
              <w:t>Name of the school music lead</w:t>
            </w:r>
          </w:p>
        </w:tc>
        <w:tc>
          <w:tcPr>
            <w:tcW w:w="5228" w:type="dxa"/>
          </w:tcPr>
          <w:p w14:paraId="4E168004" w14:textId="6BA12B8B" w:rsidR="0046222C" w:rsidRDefault="00431AC1" w:rsidP="00491A73">
            <w:pPr>
              <w:spacing w:after="0"/>
            </w:pPr>
            <w:r>
              <w:t>Julian Applegarth-Jones</w:t>
            </w:r>
          </w:p>
        </w:tc>
      </w:tr>
      <w:tr w:rsidR="0046222C" w14:paraId="526C08F5" w14:textId="77777777" w:rsidTr="0045169C">
        <w:tc>
          <w:tcPr>
            <w:tcW w:w="5228" w:type="dxa"/>
          </w:tcPr>
          <w:p w14:paraId="6581C397" w14:textId="697917B2" w:rsidR="0046222C" w:rsidRDefault="00431AC1" w:rsidP="00491A73">
            <w:pPr>
              <w:spacing w:after="0"/>
            </w:pPr>
            <w:r>
              <w:t>Name of local music hub</w:t>
            </w:r>
          </w:p>
        </w:tc>
        <w:tc>
          <w:tcPr>
            <w:tcW w:w="5228" w:type="dxa"/>
          </w:tcPr>
          <w:p w14:paraId="5D95AF1E" w14:textId="7FC8F161" w:rsidR="0046222C" w:rsidRDefault="00431AC1" w:rsidP="00491A73">
            <w:pPr>
              <w:spacing w:after="0"/>
            </w:pPr>
            <w:r>
              <w:t>Hampshire Music Service</w:t>
            </w:r>
          </w:p>
        </w:tc>
      </w:tr>
    </w:tbl>
    <w:p w14:paraId="5E6FFE54" w14:textId="214C6460" w:rsidR="00EF7C19" w:rsidRDefault="00EF7C19" w:rsidP="00164A7D">
      <w:pPr>
        <w:rPr>
          <w:i/>
          <w:iCs/>
        </w:rPr>
      </w:pPr>
      <w:r>
        <w:rPr>
          <w:i/>
          <w:iCs/>
        </w:rPr>
        <w:t>This is a summary of how Oakfield Academy delivers music education to all our pupils</w:t>
      </w:r>
      <w:r w:rsidR="0089337C">
        <w:rPr>
          <w:i/>
          <w:iCs/>
        </w:rPr>
        <w:t xml:space="preserve"> and what changes we are planning in future years. This information is to help pupils and parents or carers understand what our school offers </w:t>
      </w:r>
      <w:r w:rsidR="00141277">
        <w:rPr>
          <w:i/>
          <w:iCs/>
        </w:rPr>
        <w:t>and who we work with to support our pupils’ music education.</w:t>
      </w:r>
    </w:p>
    <w:p w14:paraId="2129032E" w14:textId="6472D915" w:rsidR="00141277" w:rsidRDefault="00141277" w:rsidP="00141277">
      <w:pPr>
        <w:pStyle w:val="Heading1"/>
        <w:rPr>
          <w:rFonts w:ascii="Arial" w:hAnsi="Arial" w:cs="Arial"/>
          <w:b/>
          <w:bCs/>
          <w:color w:val="7C1516"/>
        </w:rPr>
      </w:pPr>
      <w:r w:rsidRPr="00141277">
        <w:rPr>
          <w:rFonts w:ascii="Arial" w:hAnsi="Arial" w:cs="Arial"/>
          <w:b/>
          <w:bCs/>
          <w:color w:val="7C1516"/>
        </w:rPr>
        <w:t>Our Vision:</w:t>
      </w:r>
    </w:p>
    <w:p w14:paraId="6F7FAFC7" w14:textId="6E2A4A67" w:rsidR="00607430" w:rsidRPr="00607430" w:rsidRDefault="00607430" w:rsidP="00607430">
      <w:r w:rsidRPr="00607430">
        <w:rPr>
          <w:i/>
          <w:iCs/>
        </w:rPr>
        <w:t>We are setting out to help our pupils</w:t>
      </w:r>
      <w:r w:rsidR="00D0135A">
        <w:rPr>
          <w:i/>
          <w:iCs/>
        </w:rPr>
        <w:t xml:space="preserve"> </w:t>
      </w:r>
      <w:r w:rsidR="00C32939">
        <w:rPr>
          <w:i/>
          <w:iCs/>
        </w:rPr>
        <w:t>develop a lifelong love of music by</w:t>
      </w:r>
      <w:r w:rsidRPr="00607430">
        <w:rPr>
          <w:i/>
          <w:iCs/>
        </w:rPr>
        <w:t xml:space="preserve"> be</w:t>
      </w:r>
      <w:r w:rsidR="00C32939">
        <w:rPr>
          <w:i/>
          <w:iCs/>
        </w:rPr>
        <w:t>ing</w:t>
      </w:r>
      <w:r w:rsidRPr="00607430">
        <w:rPr>
          <w:i/>
          <w:iCs/>
        </w:rPr>
        <w:t xml:space="preserve"> ...</w:t>
      </w:r>
    </w:p>
    <w:p w14:paraId="1087558A" w14:textId="77777777" w:rsidR="00607430" w:rsidRPr="00607430" w:rsidRDefault="00607430" w:rsidP="00F91870">
      <w:pPr>
        <w:numPr>
          <w:ilvl w:val="0"/>
          <w:numId w:val="4"/>
        </w:numPr>
        <w:spacing w:after="0"/>
      </w:pPr>
      <w:r w:rsidRPr="00607430">
        <w:rPr>
          <w:b/>
          <w:bCs/>
        </w:rPr>
        <w:t>Inquisitive </w:t>
      </w:r>
      <w:r w:rsidRPr="00607430">
        <w:t>-</w:t>
      </w:r>
      <w:r w:rsidRPr="00607430">
        <w:rPr>
          <w:b/>
          <w:bCs/>
        </w:rPr>
        <w:t> </w:t>
      </w:r>
      <w:r w:rsidRPr="00607430">
        <w:t>children ask questions about different genres of music and are curious about composers from different time periods.</w:t>
      </w:r>
    </w:p>
    <w:p w14:paraId="32E9465B" w14:textId="77777777" w:rsidR="00607430" w:rsidRPr="00607430" w:rsidRDefault="00607430" w:rsidP="00F91870">
      <w:pPr>
        <w:numPr>
          <w:ilvl w:val="0"/>
          <w:numId w:val="4"/>
        </w:numPr>
        <w:spacing w:after="0"/>
      </w:pPr>
      <w:r w:rsidRPr="00607430">
        <w:rPr>
          <w:b/>
          <w:bCs/>
        </w:rPr>
        <w:t>Creative</w:t>
      </w:r>
      <w:r w:rsidRPr="00607430">
        <w:t> - children love to compose and enjoy compositions from others.</w:t>
      </w:r>
    </w:p>
    <w:p w14:paraId="3A3CE5E1" w14:textId="77777777" w:rsidR="00607430" w:rsidRPr="00607430" w:rsidRDefault="00607430" w:rsidP="00F91870">
      <w:pPr>
        <w:numPr>
          <w:ilvl w:val="0"/>
          <w:numId w:val="4"/>
        </w:numPr>
        <w:spacing w:after="0"/>
      </w:pPr>
      <w:r w:rsidRPr="00607430">
        <w:rPr>
          <w:b/>
          <w:bCs/>
        </w:rPr>
        <w:t>Resilient </w:t>
      </w:r>
      <w:r w:rsidRPr="00607430">
        <w:t>- writing compositions and learning notation can be frustrating, and takes time to master.</w:t>
      </w:r>
    </w:p>
    <w:p w14:paraId="4D4BB3E4" w14:textId="68C7A14A" w:rsidR="00607430" w:rsidRPr="00607430" w:rsidRDefault="0047367B" w:rsidP="00F91870">
      <w:pPr>
        <w:numPr>
          <w:ilvl w:val="0"/>
          <w:numId w:val="4"/>
        </w:numPr>
        <w:spacing w:after="0"/>
      </w:pPr>
      <w:r>
        <w:rPr>
          <w:b/>
          <w:bCs/>
          <w:noProof/>
          <w14:ligatures w14:val="standardContextual"/>
        </w:rPr>
        <mc:AlternateContent>
          <mc:Choice Requires="wpg">
            <w:drawing>
              <wp:anchor distT="0" distB="0" distL="114300" distR="114300" simplePos="0" relativeHeight="251663360" behindDoc="0" locked="0" layoutInCell="1" allowOverlap="1" wp14:anchorId="4D8395CF" wp14:editId="39D8E900">
                <wp:simplePos x="0" y="0"/>
                <wp:positionH relativeFrom="column">
                  <wp:posOffset>3861303</wp:posOffset>
                </wp:positionH>
                <wp:positionV relativeFrom="paragraph">
                  <wp:posOffset>376046</wp:posOffset>
                </wp:positionV>
                <wp:extent cx="2524566" cy="2007889"/>
                <wp:effectExtent l="0" t="0" r="3175" b="0"/>
                <wp:wrapSquare wrapText="bothSides"/>
                <wp:docPr id="1900241792" name="Group 4"/>
                <wp:cNvGraphicFramePr/>
                <a:graphic xmlns:a="http://schemas.openxmlformats.org/drawingml/2006/main">
                  <a:graphicData uri="http://schemas.microsoft.com/office/word/2010/wordprocessingGroup">
                    <wpg:wgp>
                      <wpg:cNvGrpSpPr/>
                      <wpg:grpSpPr>
                        <a:xfrm>
                          <a:off x="0" y="0"/>
                          <a:ext cx="2524566" cy="2007889"/>
                          <a:chOff x="0" y="0"/>
                          <a:chExt cx="2524566" cy="2007889"/>
                        </a:xfrm>
                      </wpg:grpSpPr>
                      <wps:wsp>
                        <wps:cNvPr id="1912539067" name="Oval 2"/>
                        <wps:cNvSpPr/>
                        <wps:spPr>
                          <a:xfrm>
                            <a:off x="452673" y="0"/>
                            <a:ext cx="1419675" cy="1184024"/>
                          </a:xfrm>
                          <a:prstGeom prst="ellipse">
                            <a:avLst/>
                          </a:prstGeom>
                          <a:solidFill>
                            <a:schemeClr val="accent1">
                              <a:lumMod val="40000"/>
                              <a:lumOff val="60000"/>
                              <a:alpha val="49673"/>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82BDD7B" w14:textId="67A8FF66" w:rsidR="008D005A" w:rsidRDefault="008D005A" w:rsidP="008D005A">
                              <w:pPr>
                                <w:jc w:val="center"/>
                              </w:pPr>
                              <w:r>
                                <w:t>Curriculum music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4133505" name="Oval 2"/>
                        <wps:cNvSpPr/>
                        <wps:spPr>
                          <a:xfrm>
                            <a:off x="0" y="823865"/>
                            <a:ext cx="1419675" cy="1184024"/>
                          </a:xfrm>
                          <a:prstGeom prst="ellipse">
                            <a:avLst/>
                          </a:prstGeom>
                          <a:solidFill>
                            <a:schemeClr val="accent6">
                              <a:lumMod val="40000"/>
                              <a:lumOff val="60000"/>
                              <a:alpha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5271348" w14:textId="026B1196" w:rsidR="00CE0BCD" w:rsidRPr="0047367B" w:rsidRDefault="00CE0BCD" w:rsidP="00CE0BCD">
                              <w:pPr>
                                <w:jc w:val="center"/>
                                <w:rPr>
                                  <w:sz w:val="22"/>
                                  <w:szCs w:val="22"/>
                                </w:rPr>
                              </w:pPr>
                              <w:r w:rsidRPr="0047367B">
                                <w:rPr>
                                  <w:sz w:val="22"/>
                                  <w:szCs w:val="22"/>
                                </w:rPr>
                                <w:t>Instrumental and vocal lessons and ensembles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7733554" name="Oval 2"/>
                        <wps:cNvSpPr/>
                        <wps:spPr>
                          <a:xfrm>
                            <a:off x="1113576" y="805758"/>
                            <a:ext cx="1410990" cy="1175828"/>
                          </a:xfrm>
                          <a:prstGeom prst="ellipse">
                            <a:avLst/>
                          </a:prstGeom>
                          <a:solidFill>
                            <a:schemeClr val="accent2">
                              <a:lumMod val="40000"/>
                              <a:lumOff val="60000"/>
                              <a:alpha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11AD422" w14:textId="65919DE7" w:rsidR="00CE0BCD" w:rsidRPr="0047367B" w:rsidRDefault="00CE0BCD" w:rsidP="00CE0BCD">
                              <w:pPr>
                                <w:jc w:val="center"/>
                                <w:rPr>
                                  <w:sz w:val="22"/>
                                  <w:szCs w:val="22"/>
                                </w:rPr>
                              </w:pPr>
                              <w:r w:rsidRPr="0047367B">
                                <w:rPr>
                                  <w:sz w:val="22"/>
                                  <w:szCs w:val="22"/>
                                </w:rPr>
                                <w:t>Musical events and opportunities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D8395CF" id="Group 4" o:spid="_x0000_s1026" style="position:absolute;left:0;text-align:left;margin-left:304.05pt;margin-top:29.6pt;width:198.8pt;height:158.1pt;z-index:251663360" coordsize="25245,2007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">
                <v:oval id="Oval 2" o:spid="_x0000_s1027" style="position:absolute;left:4526;width:14197;height:118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" fillcolor="#b4c6e7 [1300]" stroked="f" strokeweight="1pt">
                  <v:fill opacity="32639f"/>
                  <v:stroke joinstyle="miter"/>
                  <v:textbox>
                    <w:txbxContent>
                      <w:p w14:paraId="682BDD7B" w14:textId="67A8FF66" w:rsidR="008D005A" w:rsidRDefault="008D005A" w:rsidP="008D005A">
                        <w:pPr>
                          <w:jc w:val="center"/>
                        </w:pPr>
                        <w:r>
                          <w:t>Curriculum music</w:t>
                        </w:r>
                      </w:p>
                    </w:txbxContent>
                  </v:textbox>
                </v:oval>
                <v:oval id="Oval 2" o:spid="_x0000_s1028" style="position:absolute;top:8238;width:14196;height:118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" fillcolor="#c5e0b3 [1305]" stroked="f" strokeweight="1pt">
                  <v:fill opacity="32896f"/>
                  <v:stroke joinstyle="miter"/>
                  <v:textbox>
                    <w:txbxContent>
                      <w:p w14:paraId="55271348" w14:textId="026B1196" w:rsidR="00CE0BCD" w:rsidRPr="0047367B" w:rsidRDefault="00CE0BCD" w:rsidP="00CE0BCD">
                        <w:pPr>
                          <w:jc w:val="center"/>
                          <w:rPr>
                            <w:sz w:val="22"/>
                            <w:szCs w:val="22"/>
                          </w:rPr>
                        </w:pPr>
                        <w:r w:rsidRPr="0047367B">
                          <w:rPr>
                            <w:sz w:val="22"/>
                            <w:szCs w:val="22"/>
                          </w:rPr>
                          <w:t>Instrumental and vocal lessons and ensembles</w:t>
                        </w:r>
                      </w:p>
                    </w:txbxContent>
                  </v:textbox>
                </v:oval>
                <v:oval id="Oval 2" o:spid="_x0000_s1029" style="position:absolute;left:11135;top:8057;width:14110;height:1175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" fillcolor="#f7caac [1301]" stroked="f" strokeweight="1pt">
                  <v:fill opacity="32896f"/>
                  <v:stroke joinstyle="miter"/>
                  <v:textbox>
                    <w:txbxContent>
                      <w:p w14:paraId="511AD422" w14:textId="65919DE7" w:rsidR="00CE0BCD" w:rsidRPr="0047367B" w:rsidRDefault="00CE0BCD" w:rsidP="00CE0BCD">
                        <w:pPr>
                          <w:jc w:val="center"/>
                          <w:rPr>
                            <w:sz w:val="22"/>
                            <w:szCs w:val="22"/>
                          </w:rPr>
                        </w:pPr>
                        <w:r w:rsidRPr="0047367B">
                          <w:rPr>
                            <w:sz w:val="22"/>
                            <w:szCs w:val="22"/>
                          </w:rPr>
                          <w:t>Musical events and opportunities</w:t>
                        </w:r>
                      </w:p>
                    </w:txbxContent>
                  </v:textbox>
                </v:oval>
                <w10:wrap type="square"/>
              </v:group>
            </w:pict>
          </mc:Fallback>
        </mc:AlternateContent>
      </w:r>
      <w:r w:rsidR="00607430" w:rsidRPr="00607430">
        <w:rPr>
          <w:b/>
          <w:bCs/>
        </w:rPr>
        <w:t>Practical </w:t>
      </w:r>
      <w:r w:rsidR="00607430" w:rsidRPr="00607430">
        <w:t>-</w:t>
      </w:r>
      <w:r w:rsidR="00607430" w:rsidRPr="00607430">
        <w:rPr>
          <w:b/>
          <w:bCs/>
        </w:rPr>
        <w:t> </w:t>
      </w:r>
      <w:r w:rsidR="00607430" w:rsidRPr="00607430">
        <w:t>children use physical instruments and are given time to explore the different sounds these make.</w:t>
      </w:r>
    </w:p>
    <w:p w14:paraId="3EF36C9D" w14:textId="7792437C" w:rsidR="00F91870" w:rsidRDefault="00F91870" w:rsidP="00ED1648"/>
    <w:p w14:paraId="68A72BC5" w14:textId="310C7C0F" w:rsidR="00ED1648" w:rsidRDefault="00351E10" w:rsidP="00ED1648">
      <w:r>
        <w:t>This is achieved through a combination of our curriculum and co-curricular provision, and the musical events and opportunities that we offer</w:t>
      </w:r>
      <w:r w:rsidR="004C74D9">
        <w:t xml:space="preserve"> children.</w:t>
      </w:r>
    </w:p>
    <w:p w14:paraId="552E0AD4" w14:textId="6E58D13D" w:rsidR="004C74D9" w:rsidRDefault="004C74D9" w:rsidP="00ED1648"/>
    <w:p w14:paraId="6D874CED" w14:textId="77777777" w:rsidR="004C74D9" w:rsidRDefault="004C74D9" w:rsidP="00ED1648"/>
    <w:p w14:paraId="763A3B08" w14:textId="77777777" w:rsidR="0047367B" w:rsidRDefault="0047367B" w:rsidP="0047367B">
      <w:pPr>
        <w:pStyle w:val="Heading2"/>
        <w:spacing w:before="0"/>
        <w:rPr>
          <w:color w:val="7C1516"/>
        </w:rPr>
      </w:pPr>
    </w:p>
    <w:p w14:paraId="545F8C93" w14:textId="342E7B3A" w:rsidR="00DF1673" w:rsidRPr="004C425D" w:rsidRDefault="00DF1673" w:rsidP="0047367B">
      <w:pPr>
        <w:pStyle w:val="Heading2"/>
        <w:spacing w:before="0" w:after="0"/>
        <w:rPr>
          <w:color w:val="7C1516"/>
        </w:rPr>
      </w:pPr>
      <w:r w:rsidRPr="004C425D">
        <w:rPr>
          <w:color w:val="7C1516"/>
        </w:rPr>
        <w:t>Part A: Curriculum music</w:t>
      </w:r>
    </w:p>
    <w:p w14:paraId="70A0C21C" w14:textId="0890569B" w:rsidR="00DF1673" w:rsidRDefault="00DF1673" w:rsidP="0047367B">
      <w:pPr>
        <w:spacing w:after="0"/>
        <w:rPr>
          <w:i/>
          <w:iCs/>
        </w:rPr>
      </w:pPr>
      <w:r w:rsidRPr="006A09FC">
        <w:rPr>
          <w:i/>
          <w:iCs/>
        </w:rPr>
        <w:t>This is ab</w:t>
      </w:r>
      <w:r w:rsidR="0047367B">
        <w:rPr>
          <w:i/>
          <w:iCs/>
        </w:rPr>
        <w:t>o</w:t>
      </w:r>
      <w:r w:rsidRPr="006A09FC">
        <w:rPr>
          <w:i/>
          <w:iCs/>
        </w:rPr>
        <w:t>ut what we teach in lesson time, how much time is spent teaching music</w:t>
      </w:r>
    </w:p>
    <w:p w14:paraId="305130EF" w14:textId="77777777" w:rsidR="0047367B" w:rsidRDefault="0047367B" w:rsidP="0047367B">
      <w:pPr>
        <w:spacing w:after="0"/>
        <w:rPr>
          <w:i/>
          <w:iCs/>
        </w:rPr>
      </w:pPr>
    </w:p>
    <w:tbl>
      <w:tblPr>
        <w:tblStyle w:val="TableGrid"/>
        <w:tblW w:w="0" w:type="auto"/>
        <w:tblLook w:val="04A0" w:firstRow="1" w:lastRow="0" w:firstColumn="1" w:lastColumn="0" w:noHBand="0" w:noVBand="1"/>
      </w:tblPr>
      <w:tblGrid>
        <w:gridCol w:w="10456"/>
      </w:tblGrid>
      <w:tr w:rsidR="00201C31" w14:paraId="64677C7C" w14:textId="77777777" w:rsidTr="00201C31">
        <w:tc>
          <w:tcPr>
            <w:tcW w:w="10456" w:type="dxa"/>
          </w:tcPr>
          <w:p w14:paraId="35E8BFD1" w14:textId="77777777" w:rsidR="00201C31" w:rsidRDefault="007D6D4D" w:rsidP="00DD6399">
            <w:pPr>
              <w:rPr>
                <w:color w:val="7C1516"/>
              </w:rPr>
            </w:pPr>
            <w:r w:rsidRPr="007D6D4D">
              <w:rPr>
                <w:color w:val="7C1516"/>
              </w:rPr>
              <w:t>Delivery and Overview:</w:t>
            </w:r>
          </w:p>
          <w:p w14:paraId="3DFE85C4" w14:textId="77777777" w:rsidR="0047367B" w:rsidRDefault="0047367B" w:rsidP="0047367B">
            <w:pPr>
              <w:spacing w:after="0"/>
            </w:pPr>
            <w:r>
              <w:t>By the end of Y6 all children should:</w:t>
            </w:r>
          </w:p>
          <w:p w14:paraId="685E7A4E" w14:textId="77777777" w:rsidR="0047367B" w:rsidRDefault="0047367B" w:rsidP="0047367B">
            <w:pPr>
              <w:pStyle w:val="ListParagraph"/>
              <w:numPr>
                <w:ilvl w:val="0"/>
                <w:numId w:val="1"/>
              </w:numPr>
              <w:spacing w:after="0"/>
            </w:pPr>
            <w:r>
              <w:t xml:space="preserve">Be able to </w:t>
            </w:r>
            <w:r w:rsidRPr="00DD6399">
              <w:rPr>
                <w:b/>
                <w:bCs/>
              </w:rPr>
              <w:t>sing with accurate pitch</w:t>
            </w:r>
            <w:r>
              <w:t xml:space="preserve"> in unison or harmony, with attention to phrase and dynamics</w:t>
            </w:r>
          </w:p>
          <w:p w14:paraId="0B86F4D4" w14:textId="77777777" w:rsidR="0047367B" w:rsidRDefault="0047367B" w:rsidP="0047367B">
            <w:pPr>
              <w:pStyle w:val="ListParagraph"/>
              <w:numPr>
                <w:ilvl w:val="0"/>
                <w:numId w:val="1"/>
              </w:numPr>
            </w:pPr>
            <w:r>
              <w:t xml:space="preserve">be able to </w:t>
            </w:r>
            <w:r w:rsidRPr="00DD6399">
              <w:rPr>
                <w:b/>
                <w:bCs/>
              </w:rPr>
              <w:t>create short phrases of new melodic music</w:t>
            </w:r>
          </w:p>
          <w:p w14:paraId="536B3178" w14:textId="77777777" w:rsidR="0047367B" w:rsidRDefault="0047367B" w:rsidP="0047367B">
            <w:pPr>
              <w:pStyle w:val="ListParagraph"/>
              <w:numPr>
                <w:ilvl w:val="0"/>
                <w:numId w:val="1"/>
              </w:numPr>
            </w:pPr>
            <w:r>
              <w:t xml:space="preserve">have experienced a </w:t>
            </w:r>
            <w:r w:rsidRPr="00DD6399">
              <w:rPr>
                <w:b/>
                <w:bCs/>
              </w:rPr>
              <w:t>range of music</w:t>
            </w:r>
            <w:r>
              <w:t xml:space="preserve"> from different cultures, traditions and contexts</w:t>
            </w:r>
          </w:p>
          <w:p w14:paraId="5C3B8CDF" w14:textId="77777777" w:rsidR="0047367B" w:rsidRDefault="0047367B" w:rsidP="0047367B">
            <w:pPr>
              <w:pStyle w:val="ListParagraph"/>
              <w:numPr>
                <w:ilvl w:val="0"/>
                <w:numId w:val="1"/>
              </w:numPr>
            </w:pPr>
            <w:r>
              <w:lastRenderedPageBreak/>
              <w:t xml:space="preserve">be able to </w:t>
            </w:r>
            <w:r w:rsidRPr="00DD6399">
              <w:rPr>
                <w:b/>
                <w:bCs/>
              </w:rPr>
              <w:t>respond to and talk about music</w:t>
            </w:r>
            <w:r>
              <w:t>, using appropriate musical language showing an understanding of the musical elements</w:t>
            </w:r>
          </w:p>
          <w:p w14:paraId="25761489" w14:textId="1B81C3A7" w:rsidR="0047367B" w:rsidRPr="0047367B" w:rsidRDefault="0047367B" w:rsidP="0047367B">
            <w:pPr>
              <w:pStyle w:val="ListParagraph"/>
              <w:numPr>
                <w:ilvl w:val="0"/>
                <w:numId w:val="1"/>
              </w:numPr>
            </w:pPr>
            <w:r>
              <w:t xml:space="preserve">increasingly </w:t>
            </w:r>
            <w:r w:rsidRPr="0047367B">
              <w:rPr>
                <w:b/>
                <w:bCs/>
              </w:rPr>
              <w:t>enjoy both their music lessons and take part in the wider musical life of the school</w:t>
            </w:r>
          </w:p>
          <w:p w14:paraId="2B8CC8EA" w14:textId="330D6F5D" w:rsidR="007D6D4D" w:rsidRDefault="007D6D4D" w:rsidP="00DD6399">
            <w:pPr>
              <w:rPr>
                <w:color w:val="000000" w:themeColor="text1"/>
              </w:rPr>
            </w:pPr>
            <w:r>
              <w:rPr>
                <w:color w:val="000000" w:themeColor="text1"/>
              </w:rPr>
              <w:t>At Oakfield, the music curriculum is taught through weekly 50 minute class music lessons planned and delivered by the class teacher.</w:t>
            </w:r>
            <w:r w:rsidR="004D54E3">
              <w:rPr>
                <w:color w:val="000000" w:themeColor="text1"/>
              </w:rPr>
              <w:t xml:space="preserve"> </w:t>
            </w:r>
            <w:r w:rsidR="00BB0D3B">
              <w:rPr>
                <w:color w:val="000000" w:themeColor="text1"/>
              </w:rPr>
              <w:t xml:space="preserve">On occasions, </w:t>
            </w:r>
            <w:r w:rsidR="00E05D4B">
              <w:rPr>
                <w:color w:val="000000" w:themeColor="text1"/>
              </w:rPr>
              <w:t xml:space="preserve">music is blocked to </w:t>
            </w:r>
            <w:r w:rsidR="00E05D4B">
              <w:t xml:space="preserve">support children’s understanding of key concepts and language. </w:t>
            </w:r>
            <w:r w:rsidR="004D54E3">
              <w:rPr>
                <w:color w:val="000000" w:themeColor="text1"/>
              </w:rPr>
              <w:t>The Early Years music curriculum is delivered by the EYFS staff through direct teaching and continuous provision.</w:t>
            </w:r>
          </w:p>
          <w:p w14:paraId="64FEFBB8" w14:textId="77777777" w:rsidR="00D3171B" w:rsidRDefault="00D3171B" w:rsidP="00DD6399">
            <w:pPr>
              <w:rPr>
                <w:color w:val="000000" w:themeColor="text1"/>
              </w:rPr>
            </w:pPr>
            <w:r>
              <w:rPr>
                <w:color w:val="000000" w:themeColor="text1"/>
              </w:rPr>
              <w:t>We have a shared music room which is resourced with a range of tuned and untuned instruments.</w:t>
            </w:r>
          </w:p>
          <w:p w14:paraId="562A1EDC" w14:textId="77777777" w:rsidR="00F76500" w:rsidRDefault="00F76500" w:rsidP="00DD6399">
            <w:pPr>
              <w:rPr>
                <w:color w:val="7C1516"/>
              </w:rPr>
            </w:pPr>
            <w:r w:rsidRPr="00F76500">
              <w:rPr>
                <w:color w:val="7C1516"/>
              </w:rPr>
              <w:t>Curriculum Design:</w:t>
            </w:r>
          </w:p>
          <w:p w14:paraId="74468A9C" w14:textId="14B9D415" w:rsidR="00F76500" w:rsidRPr="00F76500" w:rsidRDefault="00FA01FC" w:rsidP="00F76500">
            <w:pPr>
              <w:rPr>
                <w:color w:val="000000" w:themeColor="text1"/>
              </w:rPr>
            </w:pPr>
            <w:r w:rsidRPr="00FA01FC">
              <w:rPr>
                <w:color w:val="000000" w:themeColor="text1"/>
              </w:rPr>
              <w:t>Our curriculum is designed around</w:t>
            </w:r>
            <w:r>
              <w:rPr>
                <w:b/>
                <w:bCs/>
                <w:color w:val="000000" w:themeColor="text1"/>
              </w:rPr>
              <w:t xml:space="preserve"> </w:t>
            </w:r>
            <w:r w:rsidR="00F76500" w:rsidRPr="00F76500">
              <w:rPr>
                <w:b/>
                <w:bCs/>
                <w:color w:val="7C1516"/>
              </w:rPr>
              <w:t>Threshold Concepts</w:t>
            </w:r>
            <w:r>
              <w:rPr>
                <w:b/>
                <w:bCs/>
                <w:color w:val="7C1516"/>
              </w:rPr>
              <w:t xml:space="preserve">. </w:t>
            </w:r>
            <w:r w:rsidR="00F76500" w:rsidRPr="00F76500">
              <w:rPr>
                <w:i/>
                <w:iCs/>
                <w:color w:val="000000" w:themeColor="text1"/>
              </w:rPr>
              <w:t>These are our big takeaways</w:t>
            </w:r>
            <w:r w:rsidR="009343EE">
              <w:rPr>
                <w:i/>
                <w:iCs/>
                <w:color w:val="000000" w:themeColor="text1"/>
              </w:rPr>
              <w:t xml:space="preserve"> - </w:t>
            </w:r>
            <w:r w:rsidR="00F76500" w:rsidRPr="00F76500">
              <w:rPr>
                <w:i/>
                <w:iCs/>
                <w:color w:val="000000" w:themeColor="text1"/>
              </w:rPr>
              <w:t>an overview of what we want pupils to know. They are the same for every year group and help us to ensure we build learning on the same ideas</w:t>
            </w:r>
            <w:r w:rsidR="005E6A45">
              <w:rPr>
                <w:i/>
                <w:iCs/>
                <w:color w:val="000000" w:themeColor="text1"/>
              </w:rPr>
              <w:t>,</w:t>
            </w:r>
            <w:r w:rsidR="009343EE">
              <w:rPr>
                <w:i/>
                <w:iCs/>
                <w:color w:val="000000" w:themeColor="text1"/>
              </w:rPr>
              <w:t xml:space="preserve"> enabling</w:t>
            </w:r>
            <w:r w:rsidR="00F76500" w:rsidRPr="00F76500">
              <w:rPr>
                <w:i/>
                <w:iCs/>
                <w:color w:val="000000" w:themeColor="text1"/>
              </w:rPr>
              <w:t xml:space="preserve"> children to remember more meaningful connections rather than remembering isolated facts.</w:t>
            </w:r>
          </w:p>
          <w:p w14:paraId="514082CC" w14:textId="77777777" w:rsidR="00F76500" w:rsidRPr="00F76500" w:rsidRDefault="00F76500" w:rsidP="0047367B">
            <w:pPr>
              <w:numPr>
                <w:ilvl w:val="0"/>
                <w:numId w:val="5"/>
              </w:numPr>
              <w:spacing w:after="0"/>
              <w:rPr>
                <w:color w:val="000000" w:themeColor="text1"/>
              </w:rPr>
            </w:pPr>
            <w:r w:rsidRPr="00F76500">
              <w:rPr>
                <w:b/>
                <w:bCs/>
                <w:color w:val="000000" w:themeColor="text1"/>
              </w:rPr>
              <w:t>Singing</w:t>
            </w:r>
            <w:r w:rsidRPr="00F76500">
              <w:rPr>
                <w:color w:val="000000" w:themeColor="text1"/>
              </w:rPr>
              <w:t> - Singers perform music that can be sung alone or with others, often with musical instruments to accompany them.</w:t>
            </w:r>
          </w:p>
          <w:p w14:paraId="32E6BD2D" w14:textId="77777777" w:rsidR="00F76500" w:rsidRPr="00F76500" w:rsidRDefault="00F76500" w:rsidP="0047367B">
            <w:pPr>
              <w:numPr>
                <w:ilvl w:val="0"/>
                <w:numId w:val="5"/>
              </w:numPr>
              <w:spacing w:after="0"/>
              <w:rPr>
                <w:color w:val="000000" w:themeColor="text1"/>
              </w:rPr>
            </w:pPr>
            <w:r w:rsidRPr="00F76500">
              <w:rPr>
                <w:b/>
                <w:bCs/>
                <w:color w:val="000000" w:themeColor="text1"/>
              </w:rPr>
              <w:t>Performance</w:t>
            </w:r>
            <w:r w:rsidRPr="00F76500">
              <w:rPr>
                <w:color w:val="000000" w:themeColor="text1"/>
              </w:rPr>
              <w:t> - Sharing your music with an audience is called performing, it comes with lots of practice.</w:t>
            </w:r>
          </w:p>
          <w:p w14:paraId="58F444DB" w14:textId="77777777" w:rsidR="00F76500" w:rsidRPr="00F76500" w:rsidRDefault="00F76500" w:rsidP="0047367B">
            <w:pPr>
              <w:numPr>
                <w:ilvl w:val="0"/>
                <w:numId w:val="5"/>
              </w:numPr>
              <w:spacing w:after="0"/>
              <w:rPr>
                <w:color w:val="000000" w:themeColor="text1"/>
              </w:rPr>
            </w:pPr>
            <w:r w:rsidRPr="00F76500">
              <w:rPr>
                <w:b/>
                <w:bCs/>
                <w:color w:val="000000" w:themeColor="text1"/>
              </w:rPr>
              <w:t>Pulse &amp; Rhythm</w:t>
            </w:r>
            <w:r w:rsidRPr="00F76500">
              <w:rPr>
                <w:color w:val="000000" w:themeColor="text1"/>
              </w:rPr>
              <w:t> - A pulse is steady beat. Rhythm is a pattern of sounds.</w:t>
            </w:r>
          </w:p>
          <w:p w14:paraId="2E0279C6" w14:textId="77777777" w:rsidR="00F76500" w:rsidRPr="00F76500" w:rsidRDefault="00F76500" w:rsidP="0047367B">
            <w:pPr>
              <w:numPr>
                <w:ilvl w:val="0"/>
                <w:numId w:val="5"/>
              </w:numPr>
              <w:spacing w:after="0"/>
              <w:rPr>
                <w:color w:val="000000" w:themeColor="text1"/>
              </w:rPr>
            </w:pPr>
            <w:r w:rsidRPr="00F76500">
              <w:rPr>
                <w:b/>
                <w:bCs/>
                <w:color w:val="000000" w:themeColor="text1"/>
              </w:rPr>
              <w:t>Composition</w:t>
            </w:r>
            <w:r w:rsidRPr="00F76500">
              <w:rPr>
                <w:color w:val="000000" w:themeColor="text1"/>
              </w:rPr>
              <w:t> - People who create music are called composers.</w:t>
            </w:r>
          </w:p>
          <w:p w14:paraId="30067035" w14:textId="77777777" w:rsidR="00F76500" w:rsidRPr="00F76500" w:rsidRDefault="00F76500" w:rsidP="0047367B">
            <w:pPr>
              <w:numPr>
                <w:ilvl w:val="0"/>
                <w:numId w:val="5"/>
              </w:numPr>
              <w:spacing w:after="0"/>
              <w:rPr>
                <w:color w:val="000000" w:themeColor="text1"/>
              </w:rPr>
            </w:pPr>
            <w:r w:rsidRPr="00F76500">
              <w:rPr>
                <w:b/>
                <w:bCs/>
                <w:color w:val="000000" w:themeColor="text1"/>
              </w:rPr>
              <w:t>Notation</w:t>
            </w:r>
            <w:r w:rsidRPr="00F76500">
              <w:rPr>
                <w:color w:val="000000" w:themeColor="text1"/>
              </w:rPr>
              <w:t> - Composers write their music on a score using special symbols which tell musicians how and what to play.</w:t>
            </w:r>
          </w:p>
          <w:p w14:paraId="020B5B7A" w14:textId="77777777" w:rsidR="00F76500" w:rsidRPr="00F76500" w:rsidRDefault="00F76500" w:rsidP="0047367B">
            <w:pPr>
              <w:numPr>
                <w:ilvl w:val="0"/>
                <w:numId w:val="5"/>
              </w:numPr>
              <w:spacing w:after="0"/>
              <w:rPr>
                <w:color w:val="000000" w:themeColor="text1"/>
              </w:rPr>
            </w:pPr>
            <w:r w:rsidRPr="00F76500">
              <w:rPr>
                <w:b/>
                <w:bCs/>
                <w:color w:val="000000" w:themeColor="text1"/>
              </w:rPr>
              <w:t>Music Appreciation</w:t>
            </w:r>
            <w:r w:rsidRPr="00F76500">
              <w:rPr>
                <w:color w:val="000000" w:themeColor="text1"/>
              </w:rPr>
              <w:t> - When listening to music, musicians can pick out specific parts and explain why they might be there.</w:t>
            </w:r>
          </w:p>
          <w:p w14:paraId="08C10FF8" w14:textId="77777777" w:rsidR="00F76500" w:rsidRPr="00F76500" w:rsidRDefault="00F76500" w:rsidP="0047367B">
            <w:pPr>
              <w:numPr>
                <w:ilvl w:val="0"/>
                <w:numId w:val="5"/>
              </w:numPr>
              <w:spacing w:after="0"/>
              <w:rPr>
                <w:color w:val="000000" w:themeColor="text1"/>
              </w:rPr>
            </w:pPr>
            <w:r w:rsidRPr="00F76500">
              <w:rPr>
                <w:b/>
                <w:bCs/>
                <w:color w:val="000000" w:themeColor="text1"/>
              </w:rPr>
              <w:t>Listening</w:t>
            </w:r>
            <w:r w:rsidRPr="00F76500">
              <w:rPr>
                <w:color w:val="000000" w:themeColor="text1"/>
              </w:rPr>
              <w:t> - Listening to different types of music helps musicians to understand what they might or might not like.</w:t>
            </w:r>
          </w:p>
          <w:p w14:paraId="718E5CDB" w14:textId="77777777" w:rsidR="00F76500" w:rsidRDefault="00F76500" w:rsidP="0047367B">
            <w:pPr>
              <w:numPr>
                <w:ilvl w:val="0"/>
                <w:numId w:val="5"/>
              </w:numPr>
              <w:spacing w:after="0"/>
              <w:rPr>
                <w:color w:val="000000" w:themeColor="text1"/>
              </w:rPr>
            </w:pPr>
            <w:r w:rsidRPr="00F76500">
              <w:rPr>
                <w:b/>
                <w:bCs/>
                <w:color w:val="000000" w:themeColor="text1"/>
              </w:rPr>
              <w:t>Significant People</w:t>
            </w:r>
            <w:r w:rsidRPr="00F76500">
              <w:rPr>
                <w:color w:val="000000" w:themeColor="text1"/>
              </w:rPr>
              <w:t> - A composer is a person who writes a piece of music, their music is still famous today.</w:t>
            </w:r>
          </w:p>
          <w:p w14:paraId="162C7EE1" w14:textId="77777777" w:rsidR="0047367B" w:rsidRDefault="0047367B" w:rsidP="0047367B">
            <w:pPr>
              <w:spacing w:after="0"/>
              <w:ind w:left="720"/>
              <w:rPr>
                <w:color w:val="000000" w:themeColor="text1"/>
              </w:rPr>
            </w:pPr>
          </w:p>
          <w:p w14:paraId="0BE5E070" w14:textId="1CAD075C" w:rsidR="006F04B3" w:rsidRDefault="0071130E" w:rsidP="00C65583">
            <w:pPr>
              <w:rPr>
                <w:rFonts w:cs="Arial"/>
                <w:color w:val="1D1D1B"/>
              </w:rPr>
            </w:pPr>
            <w:r>
              <w:rPr>
                <w:color w:val="000000" w:themeColor="text1"/>
              </w:rPr>
              <w:t xml:space="preserve">In EYFS children will sing songs daily to develop their language and listening skills </w:t>
            </w:r>
            <w:r w:rsidR="00C65583">
              <w:rPr>
                <w:color w:val="000000" w:themeColor="text1"/>
              </w:rPr>
              <w:t>and to practise matching rhythm and pitch. Each week they will learn a new song linked to their learning. There is</w:t>
            </w:r>
            <w:r w:rsidR="006F04B3">
              <w:rPr>
                <w:rFonts w:cs="Arial"/>
                <w:color w:val="1D1D1B"/>
              </w:rPr>
              <w:t xml:space="preserve"> continuous access to the' Music and Movement' trolley with a number of instruments and resources to explore and to create their own music. These instruments </w:t>
            </w:r>
            <w:r w:rsidR="00C65583">
              <w:rPr>
                <w:rFonts w:cs="Arial"/>
                <w:color w:val="1D1D1B"/>
              </w:rPr>
              <w:t>are</w:t>
            </w:r>
            <w:r w:rsidR="006F04B3">
              <w:rPr>
                <w:rFonts w:cs="Arial"/>
                <w:color w:val="1D1D1B"/>
              </w:rPr>
              <w:t xml:space="preserve"> changed half termly with teachers demonstrating how to use the instruments over the half term, giving the children a strong foundation of knowledge of how to use different instruments.</w:t>
            </w:r>
          </w:p>
          <w:p w14:paraId="378C42E2" w14:textId="1E0DF6AC" w:rsidR="007C7127" w:rsidRDefault="007C7127" w:rsidP="00C65583">
            <w:pPr>
              <w:rPr>
                <w:rFonts w:cs="Arial"/>
                <w:color w:val="1D1D1B"/>
              </w:rPr>
            </w:pPr>
            <w:r>
              <w:rPr>
                <w:rFonts w:cs="Arial"/>
                <w:color w:val="1D1D1B"/>
              </w:rPr>
              <w:t xml:space="preserve">In KS1 and KS2 </w:t>
            </w:r>
            <w:r w:rsidR="00525906">
              <w:rPr>
                <w:rFonts w:cs="Arial"/>
                <w:color w:val="1D1D1B"/>
              </w:rPr>
              <w:t>all aspects of the national curriculum are taught through the continuation of the threshold concepts</w:t>
            </w:r>
            <w:r w:rsidR="004B2B69">
              <w:rPr>
                <w:rFonts w:cs="Arial"/>
                <w:color w:val="1D1D1B"/>
              </w:rPr>
              <w:t xml:space="preserve"> and through the progression of skills set out by the Cornerstones curriculum. This ensures children are building on the foundations of musical knowledge and skills to know more and remember more over time.</w:t>
            </w:r>
            <w:r w:rsidR="001D6FEB">
              <w:rPr>
                <w:rFonts w:cs="Arial"/>
                <w:color w:val="1D1D1B"/>
              </w:rPr>
              <w:t xml:space="preserve"> </w:t>
            </w:r>
          </w:p>
          <w:p w14:paraId="75EBF301" w14:textId="5B3DB415" w:rsidR="001D6FEB" w:rsidRDefault="00FD07A1" w:rsidP="001D6FEB">
            <w:r w:rsidRPr="00FD07A1">
              <w:t xml:space="preserve">At </w:t>
            </w:r>
            <w:r>
              <w:t>Oakfield</w:t>
            </w:r>
            <w:r w:rsidRPr="00FD07A1">
              <w:t xml:space="preserve">, we believe in using the power of inspiration to help shape the thinking and curriculum design of our students. That's why we have taken inspiration from successful and </w:t>
            </w:r>
            <w:r w:rsidRPr="00FD07A1">
              <w:lastRenderedPageBreak/>
              <w:t>influential people who have made a significant impact in their respective fields.</w:t>
            </w:r>
            <w:r w:rsidR="00E47E69">
              <w:t xml:space="preserve"> </w:t>
            </w:r>
            <w:r w:rsidR="001D6FEB">
              <w:t xml:space="preserve">The school provides a range of inspirational people with a special focus on music. Children are taught of these inspirational people throughout the years and are able to talk confidently about them. </w:t>
            </w:r>
          </w:p>
          <w:p w14:paraId="41A910CB" w14:textId="56304A3A" w:rsidR="004B2B69" w:rsidRPr="00615CF9" w:rsidRDefault="00615CF9" w:rsidP="00C65583">
            <w:pPr>
              <w:rPr>
                <w:i/>
                <w:iCs/>
                <w:color w:val="000000" w:themeColor="text1"/>
              </w:rPr>
            </w:pPr>
            <w:r w:rsidRPr="00615CF9">
              <w:rPr>
                <w:i/>
                <w:iCs/>
                <w:color w:val="000000" w:themeColor="text1"/>
              </w:rPr>
              <w:t>For further information see our detailed Progression in Music document</w:t>
            </w:r>
          </w:p>
          <w:p w14:paraId="2A81F927" w14:textId="77777777" w:rsidR="00F76500" w:rsidRPr="0047367B" w:rsidRDefault="002C1224" w:rsidP="00DD6399">
            <w:pPr>
              <w:rPr>
                <w:color w:val="7C1516"/>
              </w:rPr>
            </w:pPr>
            <w:r w:rsidRPr="0047367B">
              <w:rPr>
                <w:color w:val="7C1516"/>
              </w:rPr>
              <w:t>Planning &amp; Assessment</w:t>
            </w:r>
          </w:p>
          <w:p w14:paraId="48F46F87" w14:textId="2A3B202D" w:rsidR="002C1224" w:rsidRPr="00307FA6" w:rsidRDefault="00A26BFE" w:rsidP="00DD6399">
            <w:r w:rsidRPr="00E05D4B">
              <w:rPr>
                <w:color w:val="000000" w:themeColor="text1"/>
              </w:rPr>
              <w:t>Planning i</w:t>
            </w:r>
            <w:r w:rsidR="005047D9" w:rsidRPr="00E05D4B">
              <w:rPr>
                <w:color w:val="000000" w:themeColor="text1"/>
              </w:rPr>
              <w:t>s flexible with activities being adapted to suit the needs of the children and individual cohorts.</w:t>
            </w:r>
            <w:r w:rsidR="0052339A" w:rsidRPr="00E05D4B">
              <w:rPr>
                <w:color w:val="000000" w:themeColor="text1"/>
              </w:rPr>
              <w:t xml:space="preserve"> </w:t>
            </w:r>
            <w:r w:rsidR="001D6FEB">
              <w:t xml:space="preserve">Lessons build on previous knowledge with a key focus of technical vocabulary. </w:t>
            </w:r>
            <w:r w:rsidR="0052339A" w:rsidRPr="00E05D4B">
              <w:rPr>
                <w:color w:val="000000" w:themeColor="text1"/>
              </w:rPr>
              <w:t>We ensure that children with SEND can participate and progress through the curriculum</w:t>
            </w:r>
            <w:r w:rsidR="00EE5B58" w:rsidRPr="00E05D4B">
              <w:rPr>
                <w:color w:val="000000" w:themeColor="text1"/>
              </w:rPr>
              <w:t xml:space="preserve"> while more able children are stretched and challenge through the use of questioning.</w:t>
            </w:r>
            <w:r w:rsidR="00970BD8" w:rsidRPr="00E05D4B">
              <w:rPr>
                <w:color w:val="000000" w:themeColor="text1"/>
              </w:rPr>
              <w:t xml:space="preserve"> Teachers assess whether the children are able to demonstrate the key skills and knowledge at the end of each unit of teaching and record </w:t>
            </w:r>
            <w:r w:rsidR="00FB0F01" w:rsidRPr="00E05D4B">
              <w:rPr>
                <w:color w:val="000000" w:themeColor="text1"/>
              </w:rPr>
              <w:t>while also making informal weekly assessments to inform future planning.</w:t>
            </w:r>
            <w:r w:rsidR="00E05D4B" w:rsidRPr="00E05D4B">
              <w:rPr>
                <w:color w:val="000000" w:themeColor="text1"/>
              </w:rPr>
              <w:t xml:space="preserve"> </w:t>
            </w:r>
            <w:r w:rsidR="00E05D4B">
              <w:t>Recaps are embedded into teachers practises</w:t>
            </w:r>
            <w:r w:rsidR="001D6FEB">
              <w:t xml:space="preserve"> to help children remember more over time.</w:t>
            </w:r>
          </w:p>
        </w:tc>
      </w:tr>
    </w:tbl>
    <w:p w14:paraId="64336974" w14:textId="77777777" w:rsidR="0047367B" w:rsidRDefault="0047367B" w:rsidP="0047367B">
      <w:pPr>
        <w:pStyle w:val="Heading2"/>
        <w:spacing w:before="0" w:after="0"/>
        <w:rPr>
          <w:color w:val="7C1516"/>
        </w:rPr>
      </w:pPr>
    </w:p>
    <w:p w14:paraId="28D0E304" w14:textId="35CF13B2" w:rsidR="00DF1673" w:rsidRPr="00307FA6" w:rsidRDefault="00DF1673" w:rsidP="0047367B">
      <w:pPr>
        <w:pStyle w:val="Heading2"/>
        <w:spacing w:before="0" w:after="0"/>
        <w:rPr>
          <w:color w:val="7C1516"/>
        </w:rPr>
      </w:pPr>
      <w:r w:rsidRPr="00307FA6">
        <w:rPr>
          <w:color w:val="7C1516"/>
        </w:rPr>
        <w:t>Part B: Co-curricular music</w:t>
      </w:r>
    </w:p>
    <w:p w14:paraId="70A1CB7E" w14:textId="77777777" w:rsidR="00DF1673" w:rsidRDefault="00DF1673" w:rsidP="0047367B">
      <w:pPr>
        <w:spacing w:after="0"/>
        <w:rPr>
          <w:i/>
          <w:iCs/>
        </w:rPr>
      </w:pPr>
      <w:r w:rsidRPr="00B93744">
        <w:rPr>
          <w:i/>
          <w:iCs/>
        </w:rPr>
        <w:t>This is about opportunities for pupils to sing and play music, outside of lesson time, including choirs, ensembles and bands, and how pupils can make progress in music beyond the core curriculum.</w:t>
      </w:r>
    </w:p>
    <w:p w14:paraId="6F726E10" w14:textId="77777777" w:rsidR="0047367B" w:rsidRDefault="0047367B" w:rsidP="0047367B">
      <w:pPr>
        <w:spacing w:after="0"/>
        <w:rPr>
          <w:i/>
          <w:iCs/>
        </w:rPr>
      </w:pPr>
    </w:p>
    <w:tbl>
      <w:tblPr>
        <w:tblStyle w:val="TableGrid"/>
        <w:tblW w:w="0" w:type="auto"/>
        <w:tblLook w:val="04A0" w:firstRow="1" w:lastRow="0" w:firstColumn="1" w:lastColumn="0" w:noHBand="0" w:noVBand="1"/>
      </w:tblPr>
      <w:tblGrid>
        <w:gridCol w:w="10456"/>
      </w:tblGrid>
      <w:tr w:rsidR="00B93744" w14:paraId="50BCC70F" w14:textId="77777777" w:rsidTr="00B93744">
        <w:tc>
          <w:tcPr>
            <w:tcW w:w="10456" w:type="dxa"/>
          </w:tcPr>
          <w:p w14:paraId="55A164D0" w14:textId="77777777" w:rsidR="00B93744" w:rsidRDefault="00FE65B4" w:rsidP="0047367B">
            <w:pPr>
              <w:spacing w:after="0"/>
              <w:rPr>
                <w:b/>
                <w:bCs/>
              </w:rPr>
            </w:pPr>
            <w:r w:rsidRPr="00FE65B4">
              <w:rPr>
                <w:b/>
                <w:bCs/>
              </w:rPr>
              <w:t>Instrumental lessons:</w:t>
            </w:r>
          </w:p>
          <w:p w14:paraId="26F551CA" w14:textId="68F441B3" w:rsidR="00FE65B4" w:rsidRDefault="00FE65B4" w:rsidP="0047367B">
            <w:pPr>
              <w:spacing w:after="0"/>
            </w:pPr>
            <w:r>
              <w:t>Children have the opportunity to learn an instrument -keyboard, guitar, drums, ukulele – with Mrs Angel</w:t>
            </w:r>
            <w:r w:rsidR="00C00DC6">
              <w:t xml:space="preserve">, a visiting music teacher. These lessons </w:t>
            </w:r>
            <w:r w:rsidR="00BE4BC4">
              <w:t>incur a cost to parents</w:t>
            </w:r>
            <w:r w:rsidR="00C80068">
              <w:t>.</w:t>
            </w:r>
            <w:r w:rsidR="00BE4BC4">
              <w:t xml:space="preserve"> </w:t>
            </w:r>
            <w:r w:rsidR="00C80068">
              <w:t>I</w:t>
            </w:r>
            <w:r w:rsidR="00BE4BC4">
              <w:t xml:space="preserve">f the children are in receipt of free school meals, they are able to use some of the £100 we give them each year to pay for lessons. </w:t>
            </w:r>
            <w:r w:rsidR="005C58A0">
              <w:t xml:space="preserve">There are opportunities to perform their learnt instrument in special music assemblies led by the music teachers. Parents </w:t>
            </w:r>
            <w:r w:rsidR="004A6654">
              <w:t xml:space="preserve">are invited to </w:t>
            </w:r>
            <w:r w:rsidR="005C58A0">
              <w:t xml:space="preserve">attend </w:t>
            </w:r>
            <w:r w:rsidR="004A6654">
              <w:t>this event along with the whole school</w:t>
            </w:r>
            <w:r w:rsidR="005C58A0">
              <w:t>.</w:t>
            </w:r>
          </w:p>
          <w:p w14:paraId="7C5146B6" w14:textId="77777777" w:rsidR="0047367B" w:rsidRDefault="0047367B" w:rsidP="0047367B">
            <w:pPr>
              <w:spacing w:after="0"/>
              <w:rPr>
                <w:b/>
                <w:bCs/>
              </w:rPr>
            </w:pPr>
          </w:p>
          <w:p w14:paraId="01DE0A9D" w14:textId="0773B0C6" w:rsidR="003E3C7C" w:rsidRDefault="003E3C7C" w:rsidP="0047367B">
            <w:pPr>
              <w:spacing w:after="0"/>
              <w:rPr>
                <w:b/>
                <w:bCs/>
              </w:rPr>
            </w:pPr>
            <w:r w:rsidRPr="003E3C7C">
              <w:rPr>
                <w:b/>
                <w:bCs/>
              </w:rPr>
              <w:t>Singing:</w:t>
            </w:r>
          </w:p>
          <w:p w14:paraId="03B5808E" w14:textId="2AD7CF2A" w:rsidR="003E3C7C" w:rsidRPr="003E3C7C" w:rsidRDefault="002138E2" w:rsidP="0047367B">
            <w:pPr>
              <w:spacing w:after="0"/>
            </w:pPr>
            <w:r>
              <w:t xml:space="preserve">Children take part in a weekly singing assembly where they are taught carefully selected songs which </w:t>
            </w:r>
            <w:r w:rsidR="005C58A0">
              <w:t>contribute to performances across the year.</w:t>
            </w:r>
          </w:p>
          <w:p w14:paraId="567D274E" w14:textId="6F517C93" w:rsidR="003E3C7C" w:rsidRDefault="005C58A0" w:rsidP="005C58A0">
            <w:pPr>
              <w:spacing w:after="0"/>
              <w:rPr>
                <w:b/>
                <w:bCs/>
              </w:rPr>
            </w:pPr>
            <w:r>
              <w:t>We have a developing choir who perform at key events across the year such as the Harvest festival and Christingle Service.</w:t>
            </w:r>
          </w:p>
          <w:p w14:paraId="35C763CD" w14:textId="77777777" w:rsidR="0047367B" w:rsidRDefault="0047367B" w:rsidP="0047367B">
            <w:pPr>
              <w:spacing w:after="0"/>
              <w:rPr>
                <w:b/>
                <w:bCs/>
              </w:rPr>
            </w:pPr>
          </w:p>
          <w:p w14:paraId="6DF6CA27" w14:textId="1DF0B11D" w:rsidR="003E3C7C" w:rsidRDefault="003E3C7C" w:rsidP="0047367B">
            <w:pPr>
              <w:spacing w:after="0"/>
              <w:rPr>
                <w:b/>
                <w:bCs/>
              </w:rPr>
            </w:pPr>
            <w:r w:rsidRPr="003E3C7C">
              <w:rPr>
                <w:b/>
                <w:bCs/>
              </w:rPr>
              <w:t>Productions:</w:t>
            </w:r>
          </w:p>
          <w:p w14:paraId="026235BC" w14:textId="77777777" w:rsidR="00E96E50" w:rsidRDefault="00E96E50" w:rsidP="0047367B">
            <w:pPr>
              <w:spacing w:after="0"/>
            </w:pPr>
            <w:r>
              <w:t>At the end of the autumn term, children in YR, Y1 and Y2 have the opportunity to perform the nativity play – this includes more singing opportunities.</w:t>
            </w:r>
          </w:p>
          <w:p w14:paraId="105ACD3B" w14:textId="77777777" w:rsidR="00E96E50" w:rsidRDefault="00E96E50" w:rsidP="0047367B">
            <w:pPr>
              <w:spacing w:after="0"/>
            </w:pPr>
            <w:r>
              <w:t xml:space="preserve">Year 3/ 4 perform in an Easter production at the end of the Spring term which involves singing to a live audience. </w:t>
            </w:r>
          </w:p>
          <w:p w14:paraId="1F1CF45E" w14:textId="4EC3F464" w:rsidR="00E96E50" w:rsidRDefault="00E96E50" w:rsidP="0047367B">
            <w:pPr>
              <w:spacing w:after="0"/>
            </w:pPr>
            <w:r>
              <w:t xml:space="preserve">Furthermore, children in Y5/6 perform in the end of year show, again giving them the opportunities to sing and perform in front of a live audience. </w:t>
            </w:r>
          </w:p>
          <w:p w14:paraId="441E129C" w14:textId="7D026DDB" w:rsidR="000F4082" w:rsidRPr="00FE65B4" w:rsidRDefault="00E96E50" w:rsidP="0047367B">
            <w:pPr>
              <w:spacing w:after="0"/>
            </w:pPr>
            <w:r>
              <w:t>Children have the opportunity to take part in Oakfield’s Got Talent. Auditions are held with and practise sessions taking place outside the classroom. The chi</w:t>
            </w:r>
            <w:r w:rsidR="00097558">
              <w:t xml:space="preserve">ldren who are successful in going through to the final </w:t>
            </w:r>
            <w:r w:rsidR="00F40D03">
              <w:t xml:space="preserve">perform their act to the whole school during the day and then to an audience </w:t>
            </w:r>
            <w:r w:rsidR="00F40D03">
              <w:lastRenderedPageBreak/>
              <w:t xml:space="preserve">of parents and family in the evening. Many of our children choose to sing either as soloists or in a duet or will perform and instrument that they have been learning. </w:t>
            </w:r>
            <w:r>
              <w:t xml:space="preserve"> </w:t>
            </w:r>
          </w:p>
        </w:tc>
      </w:tr>
    </w:tbl>
    <w:p w14:paraId="22A0F627" w14:textId="77777777" w:rsidR="00B93744" w:rsidRPr="00B93744" w:rsidRDefault="00B93744" w:rsidP="00DF1673">
      <w:pPr>
        <w:rPr>
          <w:i/>
          <w:iCs/>
        </w:rPr>
      </w:pPr>
    </w:p>
    <w:p w14:paraId="23473176" w14:textId="77777777" w:rsidR="00DF1673" w:rsidRPr="008929AF" w:rsidRDefault="00DF1673" w:rsidP="0047367B">
      <w:pPr>
        <w:pStyle w:val="Heading2"/>
        <w:spacing w:before="0" w:after="0"/>
        <w:rPr>
          <w:color w:val="7C1516"/>
        </w:rPr>
      </w:pPr>
      <w:r w:rsidRPr="008929AF">
        <w:rPr>
          <w:color w:val="7C1516"/>
        </w:rPr>
        <w:t>Part C: Musical experiences</w:t>
      </w:r>
    </w:p>
    <w:p w14:paraId="7D412E11" w14:textId="77777777" w:rsidR="00DF1673" w:rsidRDefault="00DF1673" w:rsidP="0047367B">
      <w:pPr>
        <w:spacing w:after="0"/>
        <w:rPr>
          <w:i/>
          <w:iCs/>
        </w:rPr>
      </w:pPr>
      <w:r w:rsidRPr="005E6363">
        <w:rPr>
          <w:i/>
          <w:iCs/>
        </w:rPr>
        <w:t>This is about all the other musical events and opportunities that we organise, such as singing in assembly, concerts and shows, and trips to professional concerts.</w:t>
      </w:r>
    </w:p>
    <w:p w14:paraId="635F45A9" w14:textId="77777777" w:rsidR="0047367B" w:rsidRDefault="0047367B" w:rsidP="0047367B">
      <w:pPr>
        <w:spacing w:after="0"/>
        <w:rPr>
          <w:i/>
          <w:iCs/>
        </w:rPr>
      </w:pPr>
    </w:p>
    <w:tbl>
      <w:tblPr>
        <w:tblStyle w:val="TableGrid"/>
        <w:tblW w:w="0" w:type="auto"/>
        <w:tblLook w:val="04A0" w:firstRow="1" w:lastRow="0" w:firstColumn="1" w:lastColumn="0" w:noHBand="0" w:noVBand="1"/>
      </w:tblPr>
      <w:tblGrid>
        <w:gridCol w:w="10456"/>
      </w:tblGrid>
      <w:tr w:rsidR="00DD72ED" w14:paraId="1C6360A0" w14:textId="77777777" w:rsidTr="00DD72ED">
        <w:tc>
          <w:tcPr>
            <w:tcW w:w="10456" w:type="dxa"/>
          </w:tcPr>
          <w:p w14:paraId="730E3AFA" w14:textId="0EA28E0C" w:rsidR="00A57084" w:rsidRDefault="00A57084" w:rsidP="0047367B">
            <w:pPr>
              <w:spacing w:after="0"/>
            </w:pPr>
            <w:r>
              <w:t xml:space="preserve">The children enter every assembly listening to a piece of music with the name of the song and artist displayed. There is a wide range of musical genres covered from across an expansive time period.  </w:t>
            </w:r>
          </w:p>
          <w:p w14:paraId="0901C193" w14:textId="16DCFD2A" w:rsidR="002A1241" w:rsidRDefault="002A1241" w:rsidP="0047367B">
            <w:pPr>
              <w:spacing w:after="0"/>
            </w:pPr>
            <w:r>
              <w:t xml:space="preserve">The whole school watch the Nativity, Easter production and </w:t>
            </w:r>
            <w:r w:rsidR="00B6488F">
              <w:t>Summer production allowing them an opportunity to listen to see a live performance.</w:t>
            </w:r>
          </w:p>
          <w:p w14:paraId="53301F71" w14:textId="2EA198E0" w:rsidR="00E95693" w:rsidRDefault="00E95693" w:rsidP="0047367B">
            <w:pPr>
              <w:spacing w:after="0"/>
            </w:pPr>
            <w:r>
              <w:t xml:space="preserve">Our Y5 children have the opportunity to visit either </w:t>
            </w:r>
            <w:proofErr w:type="spellStart"/>
            <w:r>
              <w:t>Testwood</w:t>
            </w:r>
            <w:proofErr w:type="spellEnd"/>
            <w:r w:rsidR="0047367B">
              <w:t xml:space="preserve"> School</w:t>
            </w:r>
            <w:r>
              <w:t xml:space="preserve"> or </w:t>
            </w:r>
            <w:r w:rsidR="0047367B">
              <w:t xml:space="preserve">The </w:t>
            </w:r>
            <w:r>
              <w:t xml:space="preserve">Romsey school to see their annual performance. </w:t>
            </w:r>
          </w:p>
          <w:p w14:paraId="3695657E" w14:textId="17A2C902" w:rsidR="00DD72ED" w:rsidRDefault="00E95693" w:rsidP="0047367B">
            <w:pPr>
              <w:spacing w:after="0"/>
            </w:pPr>
            <w:r>
              <w:t>Children are given the o</w:t>
            </w:r>
            <w:r w:rsidR="00A57084">
              <w:t xml:space="preserve">pportunity to </w:t>
            </w:r>
            <w:r w:rsidR="00F77DEB">
              <w:t xml:space="preserve">watch and listen to </w:t>
            </w:r>
            <w:r w:rsidR="00A57084">
              <w:t xml:space="preserve">‘Southampton </w:t>
            </w:r>
            <w:r>
              <w:t xml:space="preserve">City </w:t>
            </w:r>
            <w:r w:rsidR="00A57084">
              <w:t xml:space="preserve">Orchestra’ </w:t>
            </w:r>
            <w:r w:rsidR="00F77DEB">
              <w:t>perform</w:t>
            </w:r>
            <w:r w:rsidR="00E437D8">
              <w:t xml:space="preserve"> during their annual event. Last years performance was </w:t>
            </w:r>
            <w:r w:rsidR="00514DB5">
              <w:t>‘</w:t>
            </w:r>
            <w:r w:rsidR="00E437D8">
              <w:t>Peter and the Wolf</w:t>
            </w:r>
            <w:r w:rsidR="00514DB5">
              <w:t>’</w:t>
            </w:r>
            <w:r w:rsidR="00E437D8">
              <w:t>.</w:t>
            </w:r>
            <w:r w:rsidR="00A57084">
              <w:t xml:space="preserve"> </w:t>
            </w:r>
          </w:p>
        </w:tc>
      </w:tr>
    </w:tbl>
    <w:p w14:paraId="428EB9E8" w14:textId="77777777" w:rsidR="00DD72ED" w:rsidRPr="00DD72ED" w:rsidRDefault="00DD72ED" w:rsidP="00DF1673"/>
    <w:p w14:paraId="71307A28" w14:textId="3238FCA5" w:rsidR="00DF1673" w:rsidRDefault="008929AF" w:rsidP="0047367B">
      <w:pPr>
        <w:pStyle w:val="Heading2"/>
        <w:spacing w:before="0" w:after="0"/>
        <w:rPr>
          <w:color w:val="7C1516"/>
        </w:rPr>
      </w:pPr>
      <w:r w:rsidRPr="008929AF">
        <w:rPr>
          <w:color w:val="7C1516"/>
        </w:rPr>
        <w:t>In the future</w:t>
      </w:r>
    </w:p>
    <w:p w14:paraId="30746704" w14:textId="538773B0" w:rsidR="0047367B" w:rsidRDefault="008929AF" w:rsidP="0047367B">
      <w:pPr>
        <w:spacing w:after="0"/>
        <w:rPr>
          <w:i/>
          <w:iCs/>
        </w:rPr>
      </w:pPr>
      <w:r w:rsidRPr="00B93744">
        <w:rPr>
          <w:i/>
          <w:iCs/>
        </w:rPr>
        <w:t xml:space="preserve">This is about </w:t>
      </w:r>
      <w:r w:rsidR="00FE1A81">
        <w:rPr>
          <w:i/>
          <w:iCs/>
        </w:rPr>
        <w:t>what the school is planning for subsequent years</w:t>
      </w:r>
    </w:p>
    <w:tbl>
      <w:tblPr>
        <w:tblStyle w:val="TableGrid"/>
        <w:tblW w:w="0" w:type="auto"/>
        <w:tblCellMar>
          <w:left w:w="28" w:type="dxa"/>
          <w:right w:w="28" w:type="dxa"/>
        </w:tblCellMar>
        <w:tblLook w:val="04A0" w:firstRow="1" w:lastRow="0" w:firstColumn="1" w:lastColumn="0" w:noHBand="0" w:noVBand="1"/>
      </w:tblPr>
      <w:tblGrid>
        <w:gridCol w:w="1838"/>
        <w:gridCol w:w="2344"/>
        <w:gridCol w:w="2334"/>
        <w:gridCol w:w="1848"/>
        <w:gridCol w:w="2092"/>
      </w:tblGrid>
      <w:tr w:rsidR="008A0F09" w14:paraId="42393818" w14:textId="77777777" w:rsidTr="00BA216A">
        <w:tc>
          <w:tcPr>
            <w:tcW w:w="1838" w:type="dxa"/>
            <w:shd w:val="clear" w:color="auto" w:fill="7C1516"/>
          </w:tcPr>
          <w:p w14:paraId="5532FFEB" w14:textId="35125DCA" w:rsidR="00A4058E" w:rsidRPr="0047367B" w:rsidRDefault="004D1A2B" w:rsidP="00BA216A">
            <w:pPr>
              <w:pStyle w:val="ListParagraph"/>
              <w:spacing w:after="0" w:line="240" w:lineRule="auto"/>
              <w:ind w:left="0"/>
              <w:jc w:val="center"/>
              <w:rPr>
                <w:color w:val="FFFFFF" w:themeColor="background1"/>
                <w:sz w:val="22"/>
                <w:szCs w:val="22"/>
              </w:rPr>
            </w:pPr>
            <w:r w:rsidRPr="0047367B">
              <w:rPr>
                <w:color w:val="FFFFFF" w:themeColor="background1"/>
                <w:sz w:val="22"/>
                <w:szCs w:val="22"/>
              </w:rPr>
              <w:t>Key action for improvement</w:t>
            </w:r>
          </w:p>
        </w:tc>
        <w:tc>
          <w:tcPr>
            <w:tcW w:w="2344" w:type="dxa"/>
            <w:shd w:val="clear" w:color="auto" w:fill="7C1516"/>
          </w:tcPr>
          <w:p w14:paraId="2090CFC9" w14:textId="11E6EA9B" w:rsidR="00A4058E" w:rsidRPr="0047367B" w:rsidRDefault="004D1A2B" w:rsidP="00BA216A">
            <w:pPr>
              <w:pStyle w:val="ListParagraph"/>
              <w:spacing w:after="0" w:line="240" w:lineRule="auto"/>
              <w:ind w:left="143"/>
              <w:jc w:val="center"/>
              <w:rPr>
                <w:color w:val="FFFFFF" w:themeColor="background1"/>
                <w:sz w:val="22"/>
                <w:szCs w:val="22"/>
              </w:rPr>
            </w:pPr>
            <w:r w:rsidRPr="0047367B">
              <w:rPr>
                <w:color w:val="FFFFFF" w:themeColor="background1"/>
                <w:sz w:val="22"/>
                <w:szCs w:val="22"/>
              </w:rPr>
              <w:t>Planned activities</w:t>
            </w:r>
          </w:p>
        </w:tc>
        <w:tc>
          <w:tcPr>
            <w:tcW w:w="2334" w:type="dxa"/>
            <w:shd w:val="clear" w:color="auto" w:fill="7C1516"/>
          </w:tcPr>
          <w:p w14:paraId="6E801DB2" w14:textId="56EF8724" w:rsidR="00A4058E" w:rsidRPr="0047367B" w:rsidRDefault="00E400E5" w:rsidP="00BA216A">
            <w:pPr>
              <w:pStyle w:val="ListParagraph"/>
              <w:spacing w:after="0" w:line="240" w:lineRule="auto"/>
              <w:ind w:left="204"/>
              <w:jc w:val="center"/>
              <w:rPr>
                <w:color w:val="FFFFFF" w:themeColor="background1"/>
                <w:sz w:val="22"/>
                <w:szCs w:val="22"/>
              </w:rPr>
            </w:pPr>
            <w:r w:rsidRPr="0047367B">
              <w:rPr>
                <w:color w:val="FFFFFF" w:themeColor="background1"/>
                <w:sz w:val="22"/>
                <w:szCs w:val="22"/>
              </w:rPr>
              <w:t>Expected impact/outcome</w:t>
            </w:r>
          </w:p>
        </w:tc>
        <w:tc>
          <w:tcPr>
            <w:tcW w:w="1848" w:type="dxa"/>
            <w:shd w:val="clear" w:color="auto" w:fill="7C1516"/>
          </w:tcPr>
          <w:p w14:paraId="44002109" w14:textId="52CA043E" w:rsidR="00A4058E" w:rsidRPr="0047367B" w:rsidRDefault="00E400E5" w:rsidP="00BA216A">
            <w:pPr>
              <w:pStyle w:val="ListParagraph"/>
              <w:spacing w:after="0" w:line="240" w:lineRule="auto"/>
              <w:ind w:left="0"/>
              <w:jc w:val="center"/>
              <w:rPr>
                <w:color w:val="FFFFFF" w:themeColor="background1"/>
                <w:sz w:val="22"/>
                <w:szCs w:val="22"/>
              </w:rPr>
            </w:pPr>
            <w:r w:rsidRPr="0047367B">
              <w:rPr>
                <w:color w:val="FFFFFF" w:themeColor="background1"/>
                <w:sz w:val="22"/>
                <w:szCs w:val="22"/>
              </w:rPr>
              <w:t>How will this be monitored and when?</w:t>
            </w:r>
          </w:p>
        </w:tc>
        <w:tc>
          <w:tcPr>
            <w:tcW w:w="2092" w:type="dxa"/>
            <w:shd w:val="clear" w:color="auto" w:fill="7C1516"/>
          </w:tcPr>
          <w:p w14:paraId="7C8CD7A1" w14:textId="45146474" w:rsidR="00A4058E" w:rsidRPr="0047367B" w:rsidRDefault="00E400E5" w:rsidP="00BA216A">
            <w:pPr>
              <w:pStyle w:val="ListParagraph"/>
              <w:spacing w:after="0" w:line="240" w:lineRule="auto"/>
              <w:ind w:left="107"/>
              <w:jc w:val="center"/>
              <w:rPr>
                <w:color w:val="FFFFFF" w:themeColor="background1"/>
                <w:sz w:val="22"/>
                <w:szCs w:val="22"/>
              </w:rPr>
            </w:pPr>
            <w:r w:rsidRPr="0047367B">
              <w:rPr>
                <w:color w:val="FFFFFF" w:themeColor="background1"/>
                <w:sz w:val="22"/>
                <w:szCs w:val="22"/>
              </w:rPr>
              <w:t>Evaluation</w:t>
            </w:r>
          </w:p>
        </w:tc>
      </w:tr>
      <w:tr w:rsidR="008A0F09" w14:paraId="3E7B831F" w14:textId="77777777" w:rsidTr="00BA216A">
        <w:tc>
          <w:tcPr>
            <w:tcW w:w="1838" w:type="dxa"/>
            <w:shd w:val="clear" w:color="auto" w:fill="auto"/>
          </w:tcPr>
          <w:p w14:paraId="2D07BA8E" w14:textId="77777777" w:rsidR="008A0F09" w:rsidRPr="0047367B" w:rsidRDefault="008A0F09" w:rsidP="00BA216A">
            <w:pPr>
              <w:pStyle w:val="ListParagraph"/>
              <w:spacing w:after="0" w:line="240" w:lineRule="auto"/>
              <w:ind w:left="0"/>
              <w:jc w:val="center"/>
              <w:rPr>
                <w:b/>
                <w:bCs/>
                <w:color w:val="000000" w:themeColor="text1"/>
                <w:sz w:val="22"/>
                <w:szCs w:val="22"/>
              </w:rPr>
            </w:pPr>
            <w:r w:rsidRPr="0047367B">
              <w:rPr>
                <w:b/>
                <w:bCs/>
                <w:color w:val="000000" w:themeColor="text1"/>
                <w:sz w:val="22"/>
                <w:szCs w:val="22"/>
              </w:rPr>
              <w:t>Curriculum</w:t>
            </w:r>
          </w:p>
          <w:p w14:paraId="582623CF" w14:textId="5F895A75" w:rsidR="00746E45" w:rsidRPr="0047367B" w:rsidRDefault="00EB65A4" w:rsidP="00BA216A">
            <w:pPr>
              <w:pStyle w:val="ListParagraph"/>
              <w:spacing w:after="0" w:line="240" w:lineRule="auto"/>
              <w:ind w:left="0"/>
              <w:jc w:val="center"/>
              <w:rPr>
                <w:color w:val="000000" w:themeColor="text1"/>
                <w:sz w:val="22"/>
                <w:szCs w:val="22"/>
              </w:rPr>
            </w:pPr>
            <w:r w:rsidRPr="0047367B">
              <w:rPr>
                <w:color w:val="000000" w:themeColor="text1"/>
                <w:sz w:val="22"/>
                <w:szCs w:val="22"/>
              </w:rPr>
              <w:t xml:space="preserve">Develop a more robust system of assessment </w:t>
            </w:r>
          </w:p>
          <w:p w14:paraId="1BA2436C" w14:textId="09D2F7D2" w:rsidR="00746E45" w:rsidRPr="0047367B" w:rsidRDefault="00746E45" w:rsidP="00BA216A">
            <w:pPr>
              <w:pStyle w:val="ListParagraph"/>
              <w:spacing w:after="0" w:line="240" w:lineRule="auto"/>
              <w:ind w:left="0"/>
              <w:jc w:val="center"/>
              <w:rPr>
                <w:b/>
                <w:bCs/>
                <w:color w:val="000000" w:themeColor="text1"/>
                <w:sz w:val="22"/>
                <w:szCs w:val="22"/>
              </w:rPr>
            </w:pPr>
          </w:p>
        </w:tc>
        <w:tc>
          <w:tcPr>
            <w:tcW w:w="2344" w:type="dxa"/>
            <w:shd w:val="clear" w:color="auto" w:fill="auto"/>
          </w:tcPr>
          <w:p w14:paraId="5656554D" w14:textId="77777777" w:rsidR="008A0F09" w:rsidRPr="0047367B" w:rsidRDefault="00582577" w:rsidP="00BA216A">
            <w:pPr>
              <w:pStyle w:val="ListParagraph"/>
              <w:spacing w:after="0" w:line="240" w:lineRule="auto"/>
              <w:ind w:left="143"/>
              <w:jc w:val="center"/>
              <w:rPr>
                <w:color w:val="000000" w:themeColor="text1"/>
                <w:sz w:val="22"/>
                <w:szCs w:val="22"/>
              </w:rPr>
            </w:pPr>
            <w:r w:rsidRPr="0047367B">
              <w:rPr>
                <w:color w:val="000000" w:themeColor="text1"/>
                <w:sz w:val="22"/>
                <w:szCs w:val="22"/>
              </w:rPr>
              <w:t xml:space="preserve">Explore the use of devices to </w:t>
            </w:r>
            <w:r w:rsidR="00B71624" w:rsidRPr="0047367B">
              <w:rPr>
                <w:color w:val="000000" w:themeColor="text1"/>
                <w:sz w:val="22"/>
                <w:szCs w:val="22"/>
              </w:rPr>
              <w:t xml:space="preserve">record the music curriculum. </w:t>
            </w:r>
          </w:p>
          <w:p w14:paraId="3B0154AF" w14:textId="72E2AEDD" w:rsidR="00B71624" w:rsidRPr="0047367B" w:rsidRDefault="00B71624" w:rsidP="00BA216A">
            <w:pPr>
              <w:pStyle w:val="ListParagraph"/>
              <w:spacing w:after="0" w:line="240" w:lineRule="auto"/>
              <w:ind w:left="143"/>
              <w:jc w:val="center"/>
              <w:rPr>
                <w:color w:val="000000" w:themeColor="text1"/>
                <w:sz w:val="22"/>
                <w:szCs w:val="22"/>
              </w:rPr>
            </w:pPr>
            <w:r w:rsidRPr="0047367B">
              <w:rPr>
                <w:color w:val="000000" w:themeColor="text1"/>
                <w:sz w:val="22"/>
                <w:szCs w:val="22"/>
              </w:rPr>
              <w:t>Ensure staff have the required subject knowledge to be able to assess all aspects of the music curriculum</w:t>
            </w:r>
          </w:p>
        </w:tc>
        <w:tc>
          <w:tcPr>
            <w:tcW w:w="2334" w:type="dxa"/>
            <w:shd w:val="clear" w:color="auto" w:fill="auto"/>
          </w:tcPr>
          <w:p w14:paraId="3D1A9E3B" w14:textId="584D3815" w:rsidR="008A0F09" w:rsidRPr="0047367B" w:rsidRDefault="00E86162" w:rsidP="00BA216A">
            <w:pPr>
              <w:pStyle w:val="ListParagraph"/>
              <w:spacing w:after="0" w:line="240" w:lineRule="auto"/>
              <w:ind w:left="204"/>
              <w:jc w:val="center"/>
              <w:rPr>
                <w:color w:val="000000" w:themeColor="text1"/>
                <w:sz w:val="22"/>
                <w:szCs w:val="22"/>
              </w:rPr>
            </w:pPr>
            <w:r w:rsidRPr="0047367B">
              <w:rPr>
                <w:color w:val="000000" w:themeColor="text1"/>
                <w:sz w:val="22"/>
                <w:szCs w:val="22"/>
              </w:rPr>
              <w:t>There is greater evidence of children’s music provision which can be used for both assessment purposes and to share with parents</w:t>
            </w:r>
          </w:p>
        </w:tc>
        <w:tc>
          <w:tcPr>
            <w:tcW w:w="1848" w:type="dxa"/>
            <w:shd w:val="clear" w:color="auto" w:fill="auto"/>
          </w:tcPr>
          <w:p w14:paraId="41352369" w14:textId="2B13AE2D" w:rsidR="008A0F09" w:rsidRPr="0047367B" w:rsidRDefault="002D4EA3" w:rsidP="00BA216A">
            <w:pPr>
              <w:pStyle w:val="ListParagraph"/>
              <w:spacing w:after="0" w:line="240" w:lineRule="auto"/>
              <w:ind w:left="0"/>
              <w:jc w:val="center"/>
              <w:rPr>
                <w:color w:val="000000" w:themeColor="text1"/>
                <w:sz w:val="22"/>
                <w:szCs w:val="22"/>
              </w:rPr>
            </w:pPr>
            <w:r w:rsidRPr="0047367B">
              <w:rPr>
                <w:color w:val="000000" w:themeColor="text1"/>
                <w:sz w:val="22"/>
                <w:szCs w:val="22"/>
              </w:rPr>
              <w:t xml:space="preserve">Termly by subject leader including </w:t>
            </w:r>
            <w:r w:rsidR="00C33808" w:rsidRPr="0047367B">
              <w:rPr>
                <w:color w:val="000000" w:themeColor="text1"/>
                <w:sz w:val="22"/>
                <w:szCs w:val="22"/>
              </w:rPr>
              <w:t>learning walks and pupil voice</w:t>
            </w:r>
          </w:p>
        </w:tc>
        <w:tc>
          <w:tcPr>
            <w:tcW w:w="2092" w:type="dxa"/>
            <w:shd w:val="clear" w:color="auto" w:fill="auto"/>
          </w:tcPr>
          <w:p w14:paraId="2E9C5527" w14:textId="77777777" w:rsidR="008A0F09" w:rsidRPr="0047367B" w:rsidRDefault="008A0F09" w:rsidP="00BA216A">
            <w:pPr>
              <w:pStyle w:val="ListParagraph"/>
              <w:spacing w:after="0" w:line="240" w:lineRule="auto"/>
              <w:ind w:left="107"/>
              <w:jc w:val="center"/>
              <w:rPr>
                <w:color w:val="000000" w:themeColor="text1"/>
                <w:sz w:val="22"/>
                <w:szCs w:val="22"/>
              </w:rPr>
            </w:pPr>
          </w:p>
        </w:tc>
      </w:tr>
      <w:tr w:rsidR="008A0F09" w14:paraId="607797C5" w14:textId="77777777" w:rsidTr="00BA216A">
        <w:tc>
          <w:tcPr>
            <w:tcW w:w="1838" w:type="dxa"/>
            <w:shd w:val="clear" w:color="auto" w:fill="auto"/>
          </w:tcPr>
          <w:p w14:paraId="460F51CD" w14:textId="77777777" w:rsidR="008A0F09" w:rsidRPr="0047367B" w:rsidRDefault="008A0F09" w:rsidP="00BA216A">
            <w:pPr>
              <w:pStyle w:val="ListParagraph"/>
              <w:spacing w:after="0" w:line="240" w:lineRule="auto"/>
              <w:ind w:left="0"/>
              <w:jc w:val="center"/>
              <w:rPr>
                <w:b/>
                <w:bCs/>
                <w:color w:val="000000" w:themeColor="text1"/>
                <w:sz w:val="22"/>
                <w:szCs w:val="22"/>
              </w:rPr>
            </w:pPr>
            <w:r w:rsidRPr="0047367B">
              <w:rPr>
                <w:b/>
                <w:bCs/>
                <w:color w:val="000000" w:themeColor="text1"/>
                <w:sz w:val="22"/>
                <w:szCs w:val="22"/>
              </w:rPr>
              <w:t>Co-Curricular Music</w:t>
            </w:r>
          </w:p>
          <w:p w14:paraId="323B686D" w14:textId="77777777" w:rsidR="0084012A" w:rsidRPr="0047367B" w:rsidRDefault="0084012A" w:rsidP="00BA216A">
            <w:pPr>
              <w:pStyle w:val="ListParagraph"/>
              <w:spacing w:after="0" w:line="240" w:lineRule="auto"/>
              <w:ind w:left="0"/>
              <w:jc w:val="center"/>
              <w:rPr>
                <w:color w:val="000000" w:themeColor="text1"/>
                <w:sz w:val="22"/>
                <w:szCs w:val="22"/>
              </w:rPr>
            </w:pPr>
          </w:p>
          <w:p w14:paraId="62DA656D" w14:textId="77777777" w:rsidR="0084012A" w:rsidRPr="0047367B" w:rsidRDefault="0084012A" w:rsidP="00BA216A">
            <w:pPr>
              <w:pStyle w:val="ListParagraph"/>
              <w:spacing w:after="0" w:line="240" w:lineRule="auto"/>
              <w:ind w:left="0"/>
              <w:jc w:val="center"/>
              <w:rPr>
                <w:color w:val="000000" w:themeColor="text1"/>
                <w:sz w:val="22"/>
                <w:szCs w:val="22"/>
              </w:rPr>
            </w:pPr>
            <w:r w:rsidRPr="0047367B">
              <w:rPr>
                <w:color w:val="000000" w:themeColor="text1"/>
                <w:sz w:val="22"/>
                <w:szCs w:val="22"/>
              </w:rPr>
              <w:t>Increase children’s opportunities to sing as part of a school choir</w:t>
            </w:r>
          </w:p>
          <w:p w14:paraId="02E0AAA4" w14:textId="77777777" w:rsidR="0084012A" w:rsidRPr="0047367B" w:rsidRDefault="0084012A" w:rsidP="00BA216A">
            <w:pPr>
              <w:pStyle w:val="ListParagraph"/>
              <w:spacing w:after="0" w:line="240" w:lineRule="auto"/>
              <w:ind w:left="0"/>
              <w:jc w:val="center"/>
              <w:rPr>
                <w:color w:val="000000" w:themeColor="text1"/>
                <w:sz w:val="22"/>
                <w:szCs w:val="22"/>
              </w:rPr>
            </w:pPr>
          </w:p>
          <w:p w14:paraId="36F78F63" w14:textId="78BA4A20" w:rsidR="0084012A" w:rsidRPr="0047367B" w:rsidRDefault="00DB3725" w:rsidP="00BA216A">
            <w:pPr>
              <w:pStyle w:val="ListParagraph"/>
              <w:spacing w:after="0" w:line="240" w:lineRule="auto"/>
              <w:ind w:left="0"/>
              <w:jc w:val="center"/>
              <w:rPr>
                <w:b/>
                <w:bCs/>
                <w:color w:val="000000" w:themeColor="text1"/>
                <w:sz w:val="22"/>
                <w:szCs w:val="22"/>
              </w:rPr>
            </w:pPr>
            <w:r w:rsidRPr="0047367B">
              <w:rPr>
                <w:color w:val="000000" w:themeColor="text1"/>
                <w:sz w:val="22"/>
                <w:szCs w:val="22"/>
              </w:rPr>
              <w:t xml:space="preserve">Develop </w:t>
            </w:r>
            <w:r w:rsidR="0084012A" w:rsidRPr="0047367B">
              <w:rPr>
                <w:color w:val="000000" w:themeColor="text1"/>
                <w:sz w:val="22"/>
                <w:szCs w:val="22"/>
              </w:rPr>
              <w:t>an</w:t>
            </w:r>
            <w:r w:rsidRPr="0047367B">
              <w:rPr>
                <w:color w:val="000000" w:themeColor="text1"/>
                <w:sz w:val="22"/>
                <w:szCs w:val="22"/>
              </w:rPr>
              <w:t xml:space="preserve"> instrumental</w:t>
            </w:r>
            <w:r w:rsidR="0084012A" w:rsidRPr="0047367B">
              <w:rPr>
                <w:color w:val="000000" w:themeColor="text1"/>
                <w:sz w:val="22"/>
                <w:szCs w:val="22"/>
              </w:rPr>
              <w:t xml:space="preserve"> ensemble</w:t>
            </w:r>
            <w:r w:rsidR="0084012A" w:rsidRPr="0047367B">
              <w:rPr>
                <w:b/>
                <w:bCs/>
                <w:color w:val="000000" w:themeColor="text1"/>
                <w:sz w:val="22"/>
                <w:szCs w:val="22"/>
              </w:rPr>
              <w:t xml:space="preserve"> </w:t>
            </w:r>
          </w:p>
        </w:tc>
        <w:tc>
          <w:tcPr>
            <w:tcW w:w="2344" w:type="dxa"/>
            <w:shd w:val="clear" w:color="auto" w:fill="auto"/>
          </w:tcPr>
          <w:p w14:paraId="34DBB1C4" w14:textId="77777777" w:rsidR="008A0F09" w:rsidRPr="0047367B" w:rsidRDefault="0069789E" w:rsidP="00BA216A">
            <w:pPr>
              <w:pStyle w:val="ListParagraph"/>
              <w:spacing w:after="0" w:line="240" w:lineRule="auto"/>
              <w:ind w:left="143"/>
              <w:jc w:val="center"/>
              <w:rPr>
                <w:color w:val="000000" w:themeColor="text1"/>
                <w:sz w:val="22"/>
                <w:szCs w:val="22"/>
              </w:rPr>
            </w:pPr>
            <w:r w:rsidRPr="0047367B">
              <w:rPr>
                <w:color w:val="000000" w:themeColor="text1"/>
                <w:sz w:val="22"/>
                <w:szCs w:val="22"/>
              </w:rPr>
              <w:t>Provide a choir for children to join. Ensure time for practise and build performance into whole school events.</w:t>
            </w:r>
          </w:p>
          <w:p w14:paraId="7C03C853" w14:textId="77777777" w:rsidR="0069789E" w:rsidRPr="0047367B" w:rsidRDefault="0069789E" w:rsidP="00BA216A">
            <w:pPr>
              <w:pStyle w:val="ListParagraph"/>
              <w:spacing w:after="0" w:line="240" w:lineRule="auto"/>
              <w:ind w:left="143"/>
              <w:jc w:val="center"/>
              <w:rPr>
                <w:color w:val="000000" w:themeColor="text1"/>
                <w:sz w:val="22"/>
                <w:szCs w:val="22"/>
              </w:rPr>
            </w:pPr>
          </w:p>
          <w:p w14:paraId="52448E46" w14:textId="190244F1" w:rsidR="0069789E" w:rsidRPr="0047367B" w:rsidRDefault="0069789E" w:rsidP="00BA216A">
            <w:pPr>
              <w:pStyle w:val="ListParagraph"/>
              <w:spacing w:after="0" w:line="240" w:lineRule="auto"/>
              <w:ind w:left="143"/>
              <w:jc w:val="center"/>
              <w:rPr>
                <w:color w:val="000000" w:themeColor="text1"/>
                <w:sz w:val="22"/>
                <w:szCs w:val="22"/>
              </w:rPr>
            </w:pPr>
            <w:r w:rsidRPr="0047367B">
              <w:rPr>
                <w:color w:val="000000" w:themeColor="text1"/>
                <w:sz w:val="22"/>
                <w:szCs w:val="22"/>
              </w:rPr>
              <w:t>Set up a Y5/6 ensemble group and ensure time for practise and performance at whole school events.</w:t>
            </w:r>
          </w:p>
        </w:tc>
        <w:tc>
          <w:tcPr>
            <w:tcW w:w="2334" w:type="dxa"/>
            <w:shd w:val="clear" w:color="auto" w:fill="auto"/>
          </w:tcPr>
          <w:p w14:paraId="4A23EBC1" w14:textId="77777777" w:rsidR="008A0F09" w:rsidRPr="0047367B" w:rsidRDefault="00C33808" w:rsidP="00BA216A">
            <w:pPr>
              <w:pStyle w:val="ListParagraph"/>
              <w:spacing w:after="0" w:line="240" w:lineRule="auto"/>
              <w:ind w:left="204"/>
              <w:jc w:val="center"/>
              <w:rPr>
                <w:color w:val="000000" w:themeColor="text1"/>
                <w:sz w:val="22"/>
                <w:szCs w:val="22"/>
              </w:rPr>
            </w:pPr>
            <w:r w:rsidRPr="0047367B">
              <w:rPr>
                <w:color w:val="000000" w:themeColor="text1"/>
                <w:sz w:val="22"/>
                <w:szCs w:val="22"/>
              </w:rPr>
              <w:t>Children have increased opportunities to perform</w:t>
            </w:r>
            <w:r w:rsidR="005A5984" w:rsidRPr="0047367B">
              <w:rPr>
                <w:color w:val="000000" w:themeColor="text1"/>
                <w:sz w:val="22"/>
                <w:szCs w:val="22"/>
              </w:rPr>
              <w:t xml:space="preserve"> both current and traditional songs to an audience</w:t>
            </w:r>
          </w:p>
          <w:p w14:paraId="3B90BED9" w14:textId="77777777" w:rsidR="005A5984" w:rsidRPr="0047367B" w:rsidRDefault="005A5984" w:rsidP="00BA216A">
            <w:pPr>
              <w:pStyle w:val="ListParagraph"/>
              <w:spacing w:after="0" w:line="240" w:lineRule="auto"/>
              <w:ind w:left="204"/>
              <w:jc w:val="center"/>
              <w:rPr>
                <w:color w:val="000000" w:themeColor="text1"/>
                <w:sz w:val="22"/>
                <w:szCs w:val="22"/>
              </w:rPr>
            </w:pPr>
          </w:p>
          <w:p w14:paraId="2B12EDF2" w14:textId="13FE5326" w:rsidR="005A5984" w:rsidRPr="0047367B" w:rsidRDefault="005A5984" w:rsidP="00BA216A">
            <w:pPr>
              <w:pStyle w:val="ListParagraph"/>
              <w:spacing w:after="0" w:line="240" w:lineRule="auto"/>
              <w:ind w:left="204"/>
              <w:jc w:val="center"/>
              <w:rPr>
                <w:color w:val="000000" w:themeColor="text1"/>
                <w:sz w:val="22"/>
                <w:szCs w:val="22"/>
              </w:rPr>
            </w:pPr>
            <w:r w:rsidRPr="0047367B">
              <w:rPr>
                <w:color w:val="000000" w:themeColor="text1"/>
                <w:sz w:val="22"/>
                <w:szCs w:val="22"/>
              </w:rPr>
              <w:t>There are increased opportunities for children to play an instrument and perform in front of an audience</w:t>
            </w:r>
          </w:p>
        </w:tc>
        <w:tc>
          <w:tcPr>
            <w:tcW w:w="1848" w:type="dxa"/>
            <w:shd w:val="clear" w:color="auto" w:fill="auto"/>
          </w:tcPr>
          <w:p w14:paraId="103F2094" w14:textId="08DBA200" w:rsidR="008A0F09" w:rsidRPr="0047367B" w:rsidRDefault="00F91870" w:rsidP="00BA216A">
            <w:pPr>
              <w:pStyle w:val="ListParagraph"/>
              <w:spacing w:after="0" w:line="240" w:lineRule="auto"/>
              <w:ind w:left="0"/>
              <w:jc w:val="center"/>
              <w:rPr>
                <w:color w:val="000000" w:themeColor="text1"/>
                <w:sz w:val="22"/>
                <w:szCs w:val="22"/>
              </w:rPr>
            </w:pPr>
            <w:r w:rsidRPr="0047367B">
              <w:rPr>
                <w:color w:val="000000" w:themeColor="text1"/>
                <w:sz w:val="22"/>
                <w:szCs w:val="22"/>
              </w:rPr>
              <w:t>Termly by subject leader including learning walks and pupil voice</w:t>
            </w:r>
          </w:p>
        </w:tc>
        <w:tc>
          <w:tcPr>
            <w:tcW w:w="2092" w:type="dxa"/>
            <w:shd w:val="clear" w:color="auto" w:fill="auto"/>
          </w:tcPr>
          <w:p w14:paraId="60D18210" w14:textId="77777777" w:rsidR="008A0F09" w:rsidRPr="0047367B" w:rsidRDefault="008A0F09" w:rsidP="00BA216A">
            <w:pPr>
              <w:pStyle w:val="ListParagraph"/>
              <w:spacing w:after="0" w:line="240" w:lineRule="auto"/>
              <w:ind w:left="107"/>
              <w:jc w:val="center"/>
              <w:rPr>
                <w:color w:val="000000" w:themeColor="text1"/>
                <w:sz w:val="22"/>
                <w:szCs w:val="22"/>
              </w:rPr>
            </w:pPr>
          </w:p>
        </w:tc>
      </w:tr>
      <w:tr w:rsidR="008A0F09" w14:paraId="15110EB2" w14:textId="77777777" w:rsidTr="00BA216A">
        <w:tc>
          <w:tcPr>
            <w:tcW w:w="1838" w:type="dxa"/>
            <w:shd w:val="clear" w:color="auto" w:fill="auto"/>
          </w:tcPr>
          <w:p w14:paraId="49EBEADC" w14:textId="77777777" w:rsidR="008A0F09" w:rsidRPr="0047367B" w:rsidRDefault="008A0F09" w:rsidP="00BA216A">
            <w:pPr>
              <w:pStyle w:val="ListParagraph"/>
              <w:spacing w:after="0" w:line="240" w:lineRule="auto"/>
              <w:ind w:left="0"/>
              <w:jc w:val="center"/>
              <w:rPr>
                <w:b/>
                <w:bCs/>
                <w:color w:val="000000" w:themeColor="text1"/>
                <w:sz w:val="22"/>
                <w:szCs w:val="22"/>
              </w:rPr>
            </w:pPr>
            <w:r w:rsidRPr="0047367B">
              <w:rPr>
                <w:b/>
                <w:bCs/>
                <w:color w:val="000000" w:themeColor="text1"/>
                <w:sz w:val="22"/>
                <w:szCs w:val="22"/>
              </w:rPr>
              <w:t>Musical Experiences</w:t>
            </w:r>
          </w:p>
          <w:p w14:paraId="15EB3955" w14:textId="77777777" w:rsidR="00746E45" w:rsidRPr="0047367B" w:rsidRDefault="00746E45" w:rsidP="00BA216A">
            <w:pPr>
              <w:pStyle w:val="ListParagraph"/>
              <w:spacing w:after="0" w:line="240" w:lineRule="auto"/>
              <w:ind w:left="0"/>
              <w:jc w:val="center"/>
              <w:rPr>
                <w:b/>
                <w:bCs/>
                <w:color w:val="000000" w:themeColor="text1"/>
                <w:sz w:val="22"/>
                <w:szCs w:val="22"/>
              </w:rPr>
            </w:pPr>
          </w:p>
          <w:p w14:paraId="79216E1D" w14:textId="1E40E09F" w:rsidR="00746E45" w:rsidRPr="0047367B" w:rsidRDefault="00746E45" w:rsidP="00BA216A">
            <w:pPr>
              <w:pStyle w:val="ListParagraph"/>
              <w:spacing w:after="0" w:line="240" w:lineRule="auto"/>
              <w:ind w:left="0"/>
              <w:jc w:val="center"/>
              <w:rPr>
                <w:color w:val="000000" w:themeColor="text1"/>
                <w:sz w:val="22"/>
                <w:szCs w:val="22"/>
              </w:rPr>
            </w:pPr>
            <w:r w:rsidRPr="0047367B">
              <w:rPr>
                <w:color w:val="000000" w:themeColor="text1"/>
                <w:sz w:val="22"/>
                <w:szCs w:val="22"/>
              </w:rPr>
              <w:t>Develop opportunities for children to listen to live music/singing</w:t>
            </w:r>
          </w:p>
        </w:tc>
        <w:tc>
          <w:tcPr>
            <w:tcW w:w="2344" w:type="dxa"/>
            <w:shd w:val="clear" w:color="auto" w:fill="auto"/>
          </w:tcPr>
          <w:p w14:paraId="128A3B2F" w14:textId="7E7903C3" w:rsidR="008A0F09" w:rsidRPr="0047367B" w:rsidRDefault="00E95693" w:rsidP="00BA216A">
            <w:pPr>
              <w:pStyle w:val="ListParagraph"/>
              <w:spacing w:after="0" w:line="240" w:lineRule="auto"/>
              <w:ind w:left="143"/>
              <w:jc w:val="center"/>
              <w:rPr>
                <w:color w:val="000000" w:themeColor="text1"/>
                <w:sz w:val="22"/>
                <w:szCs w:val="22"/>
              </w:rPr>
            </w:pPr>
            <w:r w:rsidRPr="0047367B">
              <w:rPr>
                <w:color w:val="000000" w:themeColor="text1"/>
                <w:sz w:val="22"/>
                <w:szCs w:val="22"/>
              </w:rPr>
              <w:t>In</w:t>
            </w:r>
            <w:r w:rsidR="00E437D8" w:rsidRPr="0047367B">
              <w:rPr>
                <w:color w:val="000000" w:themeColor="text1"/>
                <w:sz w:val="22"/>
                <w:szCs w:val="22"/>
              </w:rPr>
              <w:t>vite children from Romsey School/</w:t>
            </w:r>
            <w:proofErr w:type="spellStart"/>
            <w:r w:rsidR="00E437D8" w:rsidRPr="0047367B">
              <w:rPr>
                <w:color w:val="000000" w:themeColor="text1"/>
                <w:sz w:val="22"/>
                <w:szCs w:val="22"/>
              </w:rPr>
              <w:t>Testwood</w:t>
            </w:r>
            <w:proofErr w:type="spellEnd"/>
            <w:r w:rsidR="00E437D8" w:rsidRPr="0047367B">
              <w:rPr>
                <w:color w:val="000000" w:themeColor="text1"/>
                <w:sz w:val="22"/>
                <w:szCs w:val="22"/>
              </w:rPr>
              <w:t xml:space="preserve"> to sing or play instruments during assembly time</w:t>
            </w:r>
          </w:p>
        </w:tc>
        <w:tc>
          <w:tcPr>
            <w:tcW w:w="2334" w:type="dxa"/>
            <w:shd w:val="clear" w:color="auto" w:fill="auto"/>
          </w:tcPr>
          <w:p w14:paraId="5C0D3C16" w14:textId="7D8C54C1" w:rsidR="008A0F09" w:rsidRPr="0047367B" w:rsidRDefault="00F91870" w:rsidP="00BA216A">
            <w:pPr>
              <w:pStyle w:val="ListParagraph"/>
              <w:spacing w:after="0" w:line="240" w:lineRule="auto"/>
              <w:ind w:left="204"/>
              <w:jc w:val="center"/>
              <w:rPr>
                <w:color w:val="000000" w:themeColor="text1"/>
                <w:sz w:val="22"/>
                <w:szCs w:val="22"/>
              </w:rPr>
            </w:pPr>
            <w:r w:rsidRPr="0047367B">
              <w:rPr>
                <w:color w:val="000000" w:themeColor="text1"/>
                <w:sz w:val="22"/>
                <w:szCs w:val="22"/>
              </w:rPr>
              <w:t>Children have a growing appreciation for live music</w:t>
            </w:r>
          </w:p>
        </w:tc>
        <w:tc>
          <w:tcPr>
            <w:tcW w:w="1848" w:type="dxa"/>
            <w:shd w:val="clear" w:color="auto" w:fill="auto"/>
          </w:tcPr>
          <w:p w14:paraId="02C6F2CF" w14:textId="480FED60" w:rsidR="008A0F09" w:rsidRPr="0047367B" w:rsidRDefault="00F91870" w:rsidP="00BA216A">
            <w:pPr>
              <w:pStyle w:val="ListParagraph"/>
              <w:spacing w:after="0" w:line="240" w:lineRule="auto"/>
              <w:ind w:left="0"/>
              <w:jc w:val="center"/>
              <w:rPr>
                <w:color w:val="000000" w:themeColor="text1"/>
                <w:sz w:val="22"/>
                <w:szCs w:val="22"/>
              </w:rPr>
            </w:pPr>
            <w:r w:rsidRPr="0047367B">
              <w:rPr>
                <w:color w:val="000000" w:themeColor="text1"/>
                <w:sz w:val="22"/>
                <w:szCs w:val="22"/>
              </w:rPr>
              <w:t>Termly by subject leader including learning walks and pupil voice</w:t>
            </w:r>
          </w:p>
        </w:tc>
        <w:tc>
          <w:tcPr>
            <w:tcW w:w="2092" w:type="dxa"/>
            <w:shd w:val="clear" w:color="auto" w:fill="auto"/>
          </w:tcPr>
          <w:p w14:paraId="255DA85F" w14:textId="77777777" w:rsidR="008A0F09" w:rsidRPr="0047367B" w:rsidRDefault="008A0F09" w:rsidP="00BA216A">
            <w:pPr>
              <w:pStyle w:val="ListParagraph"/>
              <w:spacing w:after="0" w:line="240" w:lineRule="auto"/>
              <w:ind w:left="107"/>
              <w:jc w:val="center"/>
              <w:rPr>
                <w:color w:val="000000" w:themeColor="text1"/>
                <w:sz w:val="22"/>
                <w:szCs w:val="22"/>
              </w:rPr>
            </w:pPr>
          </w:p>
        </w:tc>
      </w:tr>
    </w:tbl>
    <w:p w14:paraId="70A03C94" w14:textId="77777777" w:rsidR="00DF1673" w:rsidRDefault="00DF1673" w:rsidP="00DF1673"/>
    <w:sectPr w:rsidR="00DF1673" w:rsidSect="00F91870">
      <w:pgSz w:w="11906" w:h="16838"/>
      <w:pgMar w:top="37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934514"/>
    <w:multiLevelType w:val="hybridMultilevel"/>
    <w:tmpl w:val="90DA7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465B5B"/>
    <w:multiLevelType w:val="multilevel"/>
    <w:tmpl w:val="EC7CD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B51920"/>
    <w:multiLevelType w:val="hybridMultilevel"/>
    <w:tmpl w:val="39EC99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1DA55A2"/>
    <w:multiLevelType w:val="hybridMultilevel"/>
    <w:tmpl w:val="E632B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114592"/>
    <w:multiLevelType w:val="hybridMultilevel"/>
    <w:tmpl w:val="17346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CE12B4"/>
    <w:multiLevelType w:val="multilevel"/>
    <w:tmpl w:val="91FCF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14854B2"/>
    <w:multiLevelType w:val="multilevel"/>
    <w:tmpl w:val="0D105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8646554">
    <w:abstractNumId w:val="4"/>
  </w:num>
  <w:num w:numId="2" w16cid:durableId="2102287980">
    <w:abstractNumId w:val="0"/>
  </w:num>
  <w:num w:numId="3" w16cid:durableId="567502021">
    <w:abstractNumId w:val="2"/>
  </w:num>
  <w:num w:numId="4" w16cid:durableId="615021272">
    <w:abstractNumId w:val="1"/>
  </w:num>
  <w:num w:numId="5" w16cid:durableId="549075692">
    <w:abstractNumId w:val="5"/>
  </w:num>
  <w:num w:numId="6" w16cid:durableId="1434282367">
    <w:abstractNumId w:val="6"/>
  </w:num>
  <w:num w:numId="7" w16cid:durableId="8118000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673"/>
    <w:rsid w:val="00097558"/>
    <w:rsid w:val="000F4082"/>
    <w:rsid w:val="0011186D"/>
    <w:rsid w:val="00141277"/>
    <w:rsid w:val="00145438"/>
    <w:rsid w:val="00164A7D"/>
    <w:rsid w:val="001D6FEB"/>
    <w:rsid w:val="00201C31"/>
    <w:rsid w:val="002138E2"/>
    <w:rsid w:val="002949F3"/>
    <w:rsid w:val="002A1241"/>
    <w:rsid w:val="002B4CC2"/>
    <w:rsid w:val="002C1224"/>
    <w:rsid w:val="002D4EA3"/>
    <w:rsid w:val="00307FA6"/>
    <w:rsid w:val="00351E10"/>
    <w:rsid w:val="003D6FE6"/>
    <w:rsid w:val="003E3C7C"/>
    <w:rsid w:val="00404715"/>
    <w:rsid w:val="00431AC1"/>
    <w:rsid w:val="00447C05"/>
    <w:rsid w:val="0046222C"/>
    <w:rsid w:val="0047367B"/>
    <w:rsid w:val="00491A73"/>
    <w:rsid w:val="004A6654"/>
    <w:rsid w:val="004B2B69"/>
    <w:rsid w:val="004C425D"/>
    <w:rsid w:val="004C74D9"/>
    <w:rsid w:val="004D1A2B"/>
    <w:rsid w:val="004D54E3"/>
    <w:rsid w:val="005047D9"/>
    <w:rsid w:val="00514DB5"/>
    <w:rsid w:val="0052339A"/>
    <w:rsid w:val="005256FA"/>
    <w:rsid w:val="00525906"/>
    <w:rsid w:val="00582577"/>
    <w:rsid w:val="005A5984"/>
    <w:rsid w:val="005C58A0"/>
    <w:rsid w:val="005D3125"/>
    <w:rsid w:val="005E3DDC"/>
    <w:rsid w:val="005E6363"/>
    <w:rsid w:val="005E6A45"/>
    <w:rsid w:val="00601DA7"/>
    <w:rsid w:val="00607430"/>
    <w:rsid w:val="00615CF9"/>
    <w:rsid w:val="00696EA9"/>
    <w:rsid w:val="0069789E"/>
    <w:rsid w:val="006A09FC"/>
    <w:rsid w:val="006C68CD"/>
    <w:rsid w:val="006F04B3"/>
    <w:rsid w:val="0071130E"/>
    <w:rsid w:val="00735F93"/>
    <w:rsid w:val="00746E45"/>
    <w:rsid w:val="007542F9"/>
    <w:rsid w:val="007C7127"/>
    <w:rsid w:val="007D6D4D"/>
    <w:rsid w:val="00801A87"/>
    <w:rsid w:val="0084012A"/>
    <w:rsid w:val="008929AF"/>
    <w:rsid w:val="0089337C"/>
    <w:rsid w:val="008A0F09"/>
    <w:rsid w:val="008D005A"/>
    <w:rsid w:val="0090147B"/>
    <w:rsid w:val="00911AC6"/>
    <w:rsid w:val="009343EE"/>
    <w:rsid w:val="00970BD8"/>
    <w:rsid w:val="00A26BFE"/>
    <w:rsid w:val="00A31AB2"/>
    <w:rsid w:val="00A4058E"/>
    <w:rsid w:val="00A57084"/>
    <w:rsid w:val="00AF7799"/>
    <w:rsid w:val="00B6488F"/>
    <w:rsid w:val="00B71624"/>
    <w:rsid w:val="00B93744"/>
    <w:rsid w:val="00BA216A"/>
    <w:rsid w:val="00BB0D3B"/>
    <w:rsid w:val="00BE4BC4"/>
    <w:rsid w:val="00C00DC6"/>
    <w:rsid w:val="00C2099F"/>
    <w:rsid w:val="00C32939"/>
    <w:rsid w:val="00C33808"/>
    <w:rsid w:val="00C65583"/>
    <w:rsid w:val="00C80068"/>
    <w:rsid w:val="00CE0BCD"/>
    <w:rsid w:val="00D0135A"/>
    <w:rsid w:val="00D3171B"/>
    <w:rsid w:val="00DB3725"/>
    <w:rsid w:val="00DD6399"/>
    <w:rsid w:val="00DD72ED"/>
    <w:rsid w:val="00DF1673"/>
    <w:rsid w:val="00E05D4B"/>
    <w:rsid w:val="00E400E5"/>
    <w:rsid w:val="00E437D8"/>
    <w:rsid w:val="00E47E69"/>
    <w:rsid w:val="00E86162"/>
    <w:rsid w:val="00E95693"/>
    <w:rsid w:val="00E96E50"/>
    <w:rsid w:val="00EB65A4"/>
    <w:rsid w:val="00ED1648"/>
    <w:rsid w:val="00EE5B58"/>
    <w:rsid w:val="00EF7C19"/>
    <w:rsid w:val="00F40D03"/>
    <w:rsid w:val="00F76500"/>
    <w:rsid w:val="00F77DEB"/>
    <w:rsid w:val="00F91870"/>
    <w:rsid w:val="00FA01FC"/>
    <w:rsid w:val="00FB0F01"/>
    <w:rsid w:val="00FD07A1"/>
    <w:rsid w:val="00FE1A81"/>
    <w:rsid w:val="00FE65B4"/>
    <w:rsid w:val="00FF0C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71540"/>
  <w15:chartTrackingRefBased/>
  <w15:docId w15:val="{A433C42C-54AC-5246-9F9E-8FF89BC78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673"/>
    <w:pPr>
      <w:suppressAutoHyphens/>
      <w:autoSpaceDN w:val="0"/>
      <w:spacing w:after="240" w:line="288" w:lineRule="auto"/>
    </w:pPr>
    <w:rPr>
      <w:rFonts w:ascii="Arial" w:eastAsia="Times New Roman" w:hAnsi="Arial" w:cs="Times New Roman"/>
      <w:color w:val="0D0D0D"/>
      <w:kern w:val="0"/>
      <w:lang w:eastAsia="en-GB"/>
      <w14:ligatures w14:val="none"/>
    </w:rPr>
  </w:style>
  <w:style w:type="paragraph" w:styleId="Heading1">
    <w:name w:val="heading 1"/>
    <w:basedOn w:val="Normal"/>
    <w:next w:val="Normal"/>
    <w:link w:val="Heading1Char"/>
    <w:uiPriority w:val="9"/>
    <w:qFormat/>
    <w:rsid w:val="00164A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F1673"/>
    <w:pPr>
      <w:keepNext/>
      <w:spacing w:before="480" w:line="240" w:lineRule="auto"/>
      <w:outlineLvl w:val="1"/>
    </w:pPr>
    <w:rPr>
      <w:b/>
      <w:color w:val="104F75"/>
      <w:sz w:val="32"/>
      <w:szCs w:val="32"/>
    </w:rPr>
  </w:style>
  <w:style w:type="paragraph" w:styleId="Heading4">
    <w:name w:val="heading 4"/>
    <w:basedOn w:val="Normal"/>
    <w:next w:val="Normal"/>
    <w:link w:val="Heading4Char"/>
    <w:uiPriority w:val="9"/>
    <w:semiHidden/>
    <w:unhideWhenUsed/>
    <w:qFormat/>
    <w:rsid w:val="00F7650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F1673"/>
    <w:rPr>
      <w:rFonts w:ascii="Arial" w:eastAsia="Times New Roman" w:hAnsi="Arial" w:cs="Times New Roman"/>
      <w:b/>
      <w:color w:val="104F75"/>
      <w:kern w:val="0"/>
      <w:sz w:val="32"/>
      <w:szCs w:val="32"/>
      <w:lang w:eastAsia="en-GB"/>
      <w14:ligatures w14:val="none"/>
    </w:rPr>
  </w:style>
  <w:style w:type="paragraph" w:styleId="ListParagraph">
    <w:name w:val="List Paragraph"/>
    <w:basedOn w:val="Normal"/>
    <w:uiPriority w:val="34"/>
    <w:qFormat/>
    <w:rsid w:val="00DF1673"/>
    <w:pPr>
      <w:ind w:left="720"/>
      <w:contextualSpacing/>
    </w:pPr>
  </w:style>
  <w:style w:type="character" w:customStyle="1" w:styleId="Heading1Char">
    <w:name w:val="Heading 1 Char"/>
    <w:basedOn w:val="DefaultParagraphFont"/>
    <w:link w:val="Heading1"/>
    <w:uiPriority w:val="9"/>
    <w:rsid w:val="00164A7D"/>
    <w:rPr>
      <w:rFonts w:asciiTheme="majorHAnsi" w:eastAsiaTheme="majorEastAsia" w:hAnsiTheme="majorHAnsi" w:cstheme="majorBidi"/>
      <w:color w:val="2F5496" w:themeColor="accent1" w:themeShade="BF"/>
      <w:kern w:val="0"/>
      <w:sz w:val="32"/>
      <w:szCs w:val="32"/>
      <w:lang w:eastAsia="en-GB"/>
      <w14:ligatures w14:val="none"/>
    </w:rPr>
  </w:style>
  <w:style w:type="table" w:styleId="TableGrid">
    <w:name w:val="Table Grid"/>
    <w:basedOn w:val="TableNormal"/>
    <w:uiPriority w:val="39"/>
    <w:rsid w:val="00491A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F76500"/>
    <w:rPr>
      <w:rFonts w:asciiTheme="majorHAnsi" w:eastAsiaTheme="majorEastAsia" w:hAnsiTheme="majorHAnsi" w:cstheme="majorBidi"/>
      <w:i/>
      <w:iCs/>
      <w:color w:val="2F5496" w:themeColor="accent1" w:themeShade="BF"/>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2508856">
      <w:bodyDiv w:val="1"/>
      <w:marLeft w:val="0"/>
      <w:marRight w:val="0"/>
      <w:marTop w:val="0"/>
      <w:marBottom w:val="0"/>
      <w:divBdr>
        <w:top w:val="none" w:sz="0" w:space="0" w:color="auto"/>
        <w:left w:val="none" w:sz="0" w:space="0" w:color="auto"/>
        <w:bottom w:val="none" w:sz="0" w:space="0" w:color="auto"/>
        <w:right w:val="none" w:sz="0" w:space="0" w:color="auto"/>
      </w:divBdr>
    </w:div>
    <w:div w:id="899511195">
      <w:bodyDiv w:val="1"/>
      <w:marLeft w:val="0"/>
      <w:marRight w:val="0"/>
      <w:marTop w:val="0"/>
      <w:marBottom w:val="0"/>
      <w:divBdr>
        <w:top w:val="none" w:sz="0" w:space="0" w:color="auto"/>
        <w:left w:val="none" w:sz="0" w:space="0" w:color="auto"/>
        <w:bottom w:val="none" w:sz="0" w:space="0" w:color="auto"/>
        <w:right w:val="none" w:sz="0" w:space="0" w:color="auto"/>
      </w:divBdr>
    </w:div>
    <w:div w:id="1181701589">
      <w:bodyDiv w:val="1"/>
      <w:marLeft w:val="0"/>
      <w:marRight w:val="0"/>
      <w:marTop w:val="0"/>
      <w:marBottom w:val="0"/>
      <w:divBdr>
        <w:top w:val="none" w:sz="0" w:space="0" w:color="auto"/>
        <w:left w:val="none" w:sz="0" w:space="0" w:color="auto"/>
        <w:bottom w:val="none" w:sz="0" w:space="0" w:color="auto"/>
        <w:right w:val="none" w:sz="0" w:space="0" w:color="auto"/>
      </w:divBdr>
    </w:div>
    <w:div w:id="1745712624">
      <w:bodyDiv w:val="1"/>
      <w:marLeft w:val="0"/>
      <w:marRight w:val="0"/>
      <w:marTop w:val="0"/>
      <w:marBottom w:val="0"/>
      <w:divBdr>
        <w:top w:val="none" w:sz="0" w:space="0" w:color="auto"/>
        <w:left w:val="none" w:sz="0" w:space="0" w:color="auto"/>
        <w:bottom w:val="none" w:sz="0" w:space="0" w:color="auto"/>
        <w:right w:val="none" w:sz="0" w:space="0" w:color="auto"/>
      </w:divBdr>
    </w:div>
    <w:div w:id="19253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9D61126480201479FD6F53D00B65133" ma:contentTypeVersion="12" ma:contentTypeDescription="Create a new document." ma:contentTypeScope="" ma:versionID="118759faeabc9d84935d604bef4c2fe2">
  <xsd:schema xmlns:xsd="http://www.w3.org/2001/XMLSchema" xmlns:xs="http://www.w3.org/2001/XMLSchema" xmlns:p="http://schemas.microsoft.com/office/2006/metadata/properties" xmlns:ns2="e86fbdf0-8877-4218-8812-40c7dc5822ad" xmlns:ns3="c7432d26-3c22-4588-ab99-1be84a86e036" targetNamespace="http://schemas.microsoft.com/office/2006/metadata/properties" ma:root="true" ma:fieldsID="63543b89ecca373a7fbc83fe3ad33ce5" ns2:_="" ns3:_="">
    <xsd:import namespace="e86fbdf0-8877-4218-8812-40c7dc5822ad"/>
    <xsd:import namespace="c7432d26-3c22-4588-ab99-1be84a86e0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6fbdf0-8877-4218-8812-40c7dc5822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8b325b-0195-4dcf-b143-343336abd76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432d26-3c22-4588-ab99-1be84a86e03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81efaf2-49fd-41ac-afae-3d66d3683a7b}" ma:internalName="TaxCatchAll" ma:showField="CatchAllData" ma:web="c7432d26-3c22-4588-ab99-1be84a86e0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EADE4C-D330-F947-8640-CCDEB61C9FAC}">
  <ds:schemaRefs>
    <ds:schemaRef ds:uri="http://schemas.openxmlformats.org/officeDocument/2006/bibliography"/>
  </ds:schemaRefs>
</ds:datastoreItem>
</file>

<file path=customXml/itemProps2.xml><?xml version="1.0" encoding="utf-8"?>
<ds:datastoreItem xmlns:ds="http://schemas.openxmlformats.org/officeDocument/2006/customXml" ds:itemID="{E56867EF-6630-4561-8B25-655C3FDAD1D1}"/>
</file>

<file path=customXml/itemProps3.xml><?xml version="1.0" encoding="utf-8"?>
<ds:datastoreItem xmlns:ds="http://schemas.openxmlformats.org/officeDocument/2006/customXml" ds:itemID="{F71B2AC8-A872-4DDE-8A81-C9A790FEB079}"/>
</file>

<file path=docProps/app.xml><?xml version="1.0" encoding="utf-8"?>
<Properties xmlns="http://schemas.openxmlformats.org/officeDocument/2006/extended-properties" xmlns:vt="http://schemas.openxmlformats.org/officeDocument/2006/docPropsVTypes">
  <Template>Normal.dotm</Template>
  <TotalTime>139</TotalTime>
  <Pages>4</Pages>
  <Words>1471</Words>
  <Characters>8390</Characters>
  <Application>Microsoft Office Word</Application>
  <DocSecurity>0</DocSecurity>
  <Lines>69</Lines>
  <Paragraphs>19</Paragraphs>
  <ScaleCrop>false</ScaleCrop>
  <Company/>
  <LinksUpToDate>false</LinksUpToDate>
  <CharactersWithSpaces>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Cooper</dc:creator>
  <cp:keywords/>
  <dc:description/>
  <cp:lastModifiedBy>Lucy Bray</cp:lastModifiedBy>
  <cp:revision>108</cp:revision>
  <dcterms:created xsi:type="dcterms:W3CDTF">2024-10-10T08:17:00Z</dcterms:created>
  <dcterms:modified xsi:type="dcterms:W3CDTF">2024-10-11T08:55:00Z</dcterms:modified>
</cp:coreProperties>
</file>